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425E" w14:textId="77777777" w:rsidR="005E1114" w:rsidRDefault="00E42B71">
      <w:pPr>
        <w:jc w:val="center"/>
        <w:rPr>
          <w:rFonts w:ascii="Times New Roman" w:hAnsi="Times New Roman" w:cs="Times New Roman"/>
          <w:b/>
          <w:color w:val="FF0000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 xml:space="preserve">ОБОСНОВАНИЯ НАЧАЛЬНОЙ МАКСИМАЛЬНОЙ ЦЕНЫ ГОСУДАРСТВЕННОГО КОНТРАКТА (КОНТРАКТА) </w:t>
      </w:r>
    </w:p>
    <w:p w14:paraId="3F0BC5B9" w14:textId="77777777" w:rsidR="006A0647" w:rsidRDefault="00E42B71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Магаданское областное государственное казённое учреждение социального обслуживания населения «</w:t>
      </w:r>
      <w:r w:rsidR="006B73CC">
        <w:rPr>
          <w:rFonts w:ascii="Times New Roman" w:hAnsi="Times New Roman" w:cs="Times New Roman"/>
          <w:b/>
          <w:color w:val="00B050"/>
          <w:sz w:val="28"/>
          <w:szCs w:val="28"/>
        </w:rPr>
        <w:t>Пансионат «Охотский бриз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»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260"/>
        <w:gridCol w:w="1126"/>
        <w:gridCol w:w="858"/>
        <w:gridCol w:w="993"/>
        <w:gridCol w:w="992"/>
        <w:gridCol w:w="850"/>
        <w:gridCol w:w="993"/>
        <w:gridCol w:w="850"/>
        <w:gridCol w:w="1134"/>
        <w:gridCol w:w="1276"/>
      </w:tblGrid>
      <w:tr w:rsidR="006A0647" w:rsidRPr="006A0647" w14:paraId="2991DA70" w14:textId="77777777" w:rsidTr="006A0647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D1F2D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6A0647" w:rsidRPr="006A0647" w14:paraId="523BF2A7" w14:textId="77777777" w:rsidTr="006A0647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B75D367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6A0647" w:rsidRPr="006A0647" w14:paraId="0B8B7D0C" w14:textId="77777777" w:rsidTr="006B73CC">
        <w:trPr>
          <w:trHeight w:val="7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8E182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2731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работы, услуги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8361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Описание объекта закупки е учетом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требований статьи 33 Федерального закона от 05.04.2013 № 44-ФЗ (далее – Закон)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EE64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371D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523A2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F4DE5C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цена  за ед. Товара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4776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Средне-квадратическое отклонение значений (s)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641E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Коэф.   вариации, %             (V), менее 33 %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E29C1B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контракта, руб.</w:t>
            </w:r>
          </w:p>
        </w:tc>
      </w:tr>
      <w:tr w:rsidR="006A0647" w:rsidRPr="006A0647" w14:paraId="0088416B" w14:textId="77777777" w:rsidTr="006B73CC">
        <w:trPr>
          <w:trHeight w:val="3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E28C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B647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9C15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B237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A0A0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D40040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1A8745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C42ABE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C291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2525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C891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5180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0647" w:rsidRPr="006A0647" w14:paraId="714DECF4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255E8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509C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F3C76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F5D7A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C64B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11533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6F2DC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FB7A3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4A4E0A1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3012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E320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E70327E" w14:textId="77777777" w:rsidR="006A0647" w:rsidRPr="006A0647" w:rsidRDefault="006A0647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58069C" w:rsidRPr="006A0647" w14:paraId="3775CBD5" w14:textId="77777777" w:rsidTr="006B73CC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3D08" w14:textId="31E111F5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476D" w14:textId="56ACFD5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                                    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138A" w14:textId="6473F80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– цельнозерновой;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Пропаренный – нет;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Сорт: не ниже первого;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Способ обработки – шлифованный.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6109" w14:textId="1D5F282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7030" w14:textId="797245A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93B8" w14:textId="4EA5A21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A8BF" w14:textId="579144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9C5A" w14:textId="2B12C14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1FF0EE" w14:textId="44F489E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91D5" w14:textId="43EFB48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7B23" w14:textId="7E93161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8A5B0A0" w14:textId="5EFF75F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48 875,00</w:t>
            </w:r>
          </w:p>
        </w:tc>
      </w:tr>
      <w:tr w:rsidR="0058069C" w:rsidRPr="006A0647" w14:paraId="36F4C14A" w14:textId="77777777" w:rsidTr="006B73CC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7ED3" w14:textId="4A447C1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3354" w14:textId="1B295FF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Дрожжи хлебопекарные сушеные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ECB7" w14:textId="453C44A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Сорт: высший.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0219" w14:textId="24227E9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35D9" w14:textId="713C063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AB95" w14:textId="260D48C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6699" w14:textId="29F4152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AB8A" w14:textId="1ECF8C6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FD8A33" w14:textId="5BBF334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A1CA" w14:textId="06AC318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A55D" w14:textId="6FAF6C7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156B89A" w14:textId="5748B1B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4 620,00</w:t>
            </w:r>
          </w:p>
        </w:tc>
      </w:tr>
      <w:tr w:rsidR="0058069C" w:rsidRPr="006A0647" w14:paraId="52B43792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0973" w14:textId="3B6A571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6B40" w14:textId="46D6D26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Горох шлифованный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545C" w14:textId="1ED3CE3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зерна: колотое;       Сорт, не ниже: первый.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2CA7" w14:textId="03FFAF8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FDB2" w14:textId="3657DFC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9F9B" w14:textId="46E1C81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E695" w14:textId="73F52F1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C3E8" w14:textId="7D401E8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3A9D0E" w14:textId="751D578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1301" w14:textId="16C8AA8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DD03" w14:textId="4B1010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0449927" w14:textId="12CD123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</w:tr>
      <w:tr w:rsidR="0058069C" w:rsidRPr="006A0647" w14:paraId="2EA367D3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C40A" w14:textId="231DDC9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91F8" w14:textId="669B0E7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Какао-порошок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A4DF" w14:textId="0652F85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в составе сахара или других подслащивающих веществ 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 нет;                                      Тип какао-порошка - какао - порошок.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C751" w14:textId="21A4168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321" w14:textId="66E5457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F7A0" w14:textId="35C5E4A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7869" w14:textId="1FACBBD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3254" w14:textId="683616C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05A6B9" w14:textId="52F02BC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B164" w14:textId="2980804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2D4A" w14:textId="719DA06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1116C5" w14:textId="7F261C7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23 100,00</w:t>
            </w:r>
          </w:p>
        </w:tc>
      </w:tr>
      <w:tr w:rsidR="0058069C" w:rsidRPr="006A0647" w14:paraId="607A5BC2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C9F1" w14:textId="7E06CB7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F68C" w14:textId="54EF2AF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Укроп сушеный        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416" w14:textId="0D8FBE2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Укроп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47EC" w14:textId="15AF0B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D9D0" w14:textId="3926646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D96D" w14:textId="02BFDBD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14C6" w14:textId="62AF38C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B23E" w14:textId="17D627E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51C4D9" w14:textId="11B1913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87E2" w14:textId="1B53159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B4C7" w14:textId="39FBA49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CA21AB" w14:textId="5A2C9A5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8 385,00</w:t>
            </w:r>
          </w:p>
        </w:tc>
      </w:tr>
      <w:tr w:rsidR="0058069C" w:rsidRPr="006A0647" w14:paraId="399F6D0F" w14:textId="77777777" w:rsidTr="006B73CC">
        <w:trPr>
          <w:trHeight w:val="1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1BFC" w14:textId="4B08030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6BB6" w14:textId="774784B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Петрушка сушеная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04CD" w14:textId="6BE883B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Петрушка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0497" w14:textId="421A1E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DFB5" w14:textId="65A3CB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0E33" w14:textId="5F796F4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A681" w14:textId="3E2D119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4C87" w14:textId="11D128A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F38A38" w14:textId="453C60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6E03" w14:textId="0AB3576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14D8" w14:textId="4CA2546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2CBA5AB" w14:textId="015C02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8 385,00</w:t>
            </w:r>
          </w:p>
        </w:tc>
      </w:tr>
      <w:tr w:rsidR="0058069C" w:rsidRPr="006A0647" w14:paraId="7BC2DF9C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AD6B" w14:textId="4C0DF0C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BAF5" w14:textId="0DC3E99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лавровый сушеный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4816" w14:textId="1D3E7E7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листа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целый.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29DD" w14:textId="378C821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F420" w14:textId="3F1ED8D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EBE" w14:textId="2C4F26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872C" w14:textId="5C0E8F3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8F42" w14:textId="76A3F83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2C9C84" w14:textId="7D8F114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16A6" w14:textId="428179C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959B" w14:textId="0012A4B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5AA27BA" w14:textId="4AC86A4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895,00</w:t>
            </w:r>
          </w:p>
        </w:tc>
      </w:tr>
      <w:tr w:rsidR="0058069C" w:rsidRPr="006A0647" w14:paraId="620CE127" w14:textId="77777777" w:rsidTr="006B73CC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6A17" w14:textId="556E2D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EF76" w14:textId="7AB8BA4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Перец обработанный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6C7D" w14:textId="7C818DE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обработки: молотый; Вид перца:  черный.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E374" w14:textId="13FC08E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D67F" w14:textId="35181A3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9B8E" w14:textId="529A73D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731E" w14:textId="600CCAD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529C" w14:textId="50B830F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6A2FAB" w14:textId="7F6360C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9CD7" w14:textId="42EF33A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EFB2" w14:textId="4C7E820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7BC68CB" w14:textId="08A7A34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10 750,00</w:t>
            </w:r>
          </w:p>
        </w:tc>
      </w:tr>
      <w:tr w:rsidR="0058069C" w:rsidRPr="006A0647" w14:paraId="72E24A97" w14:textId="77777777" w:rsidTr="006B73CC">
        <w:trPr>
          <w:trHeight w:val="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71DB" w14:textId="1B42BBC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AC7D" w14:textId="538A33F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Ваниль обработанная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E74B" w14:textId="26AEB86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ванили обработанной: ванильный порошок.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DE59" w14:textId="65F60A3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B55A" w14:textId="584682A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204D" w14:textId="51533CA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054F" w14:textId="4057799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91A7" w14:textId="01F77F0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5C60FF" w14:textId="66B19C3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12B7" w14:textId="36A31AB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EEE3" w14:textId="0EBAC65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B9D76C5" w14:textId="0AB7740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831,00</w:t>
            </w:r>
          </w:p>
        </w:tc>
      </w:tr>
      <w:tr w:rsidR="0058069C" w:rsidRPr="006A0647" w14:paraId="3C25ED97" w14:textId="77777777" w:rsidTr="006B73CC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79B0" w14:textId="74289FE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5870" w14:textId="0926AF9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Кислота уксусная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9223" w14:textId="25B4A09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Концентрация: 70(%).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D32" w14:textId="6CC2675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Литр;^кубический дециметр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381E" w14:textId="7828631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A19A" w14:textId="0E661CF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6E75" w14:textId="647077D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4C5A" w14:textId="4D9F6BE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210E56" w14:textId="263B6C8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B39C" w14:textId="3C8D6B4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549E" w14:textId="4CFACA6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B5D0F6E" w14:textId="7C5682E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1 080,00</w:t>
            </w:r>
          </w:p>
        </w:tc>
      </w:tr>
      <w:tr w:rsidR="0058069C" w:rsidRPr="006A0647" w14:paraId="17409FB4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92CC" w14:textId="14C7241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66E3" w14:textId="2E8D8FD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Майонез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F6F1" w14:textId="145A569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Масляная основа: подсолнечное масло.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6BA4" w14:textId="1213B08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6897" w14:textId="593400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45EB" w14:textId="6CF76C9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12C7" w14:textId="7ED7A7B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1DEF" w14:textId="3F52D8B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A511CB" w14:textId="75E28F2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8CE3" w14:textId="6BDEB9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A8C5" w14:textId="71894C4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E247245" w14:textId="430AF54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35 600,00</w:t>
            </w:r>
          </w:p>
        </w:tc>
      </w:tr>
      <w:tr w:rsidR="0058069C" w:rsidRPr="006A0647" w14:paraId="249D9644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7FAE" w14:textId="765D6B8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EE08" w14:textId="05A6529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Приправы и пряности смешанные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8F1C" w14:textId="0757741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Вид: универсальная.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F5B8" w14:textId="488B2A9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77CD" w14:textId="4A4F069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B2CA" w14:textId="4627255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B585" w14:textId="4D5350C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6365" w14:textId="2AC189B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8ED662" w14:textId="1C49B0B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4C62" w14:textId="5156A15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432F" w14:textId="2786B40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A5C5E61" w14:textId="2EB83A5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27 200,00</w:t>
            </w:r>
          </w:p>
        </w:tc>
      </w:tr>
      <w:tr w:rsidR="0058069C" w:rsidRPr="006A0647" w14:paraId="5E44CF09" w14:textId="77777777" w:rsidTr="006B73CC">
        <w:trPr>
          <w:trHeight w:val="3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7F2D" w14:textId="5E4E29F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BE55" w14:textId="1B6B896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Кофейный напиток растворимый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ACAD" w14:textId="1F3E358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Вид кофейного напитка: без натурального кофе и цикория.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Тип напитка: нерастворимый.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54F9" w14:textId="6A1352C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C0D" w14:textId="39DE9E8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C664" w14:textId="7024151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9184" w14:textId="5004DEA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4EB8" w14:textId="0567852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D7B38D" w14:textId="0BC7E43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DF60" w14:textId="5EA2C64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0D5D" w14:textId="307C9EA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E827810" w14:textId="1737357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15 450,00</w:t>
            </w:r>
          </w:p>
        </w:tc>
      </w:tr>
      <w:tr w:rsidR="006A0647" w:rsidRPr="006A0647" w14:paraId="6CD1FD77" w14:textId="77777777" w:rsidTr="006A0647">
        <w:trPr>
          <w:trHeight w:val="75"/>
        </w:trPr>
        <w:tc>
          <w:tcPr>
            <w:tcW w:w="137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6D1B4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государственного контракта,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D27D98F" w14:textId="11F9952B" w:rsidR="006A0647" w:rsidRPr="006A0647" w:rsidRDefault="0058069C" w:rsidP="006A0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191 671,00</w:t>
            </w:r>
          </w:p>
        </w:tc>
      </w:tr>
      <w:tr w:rsidR="006A0647" w:rsidRPr="006A0647" w14:paraId="43CB632E" w14:textId="77777777" w:rsidTr="006A0647">
        <w:trPr>
          <w:trHeight w:val="4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5B91D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6A0647" w:rsidRPr="006A0647" w14:paraId="1D136D60" w14:textId="77777777" w:rsidTr="006A0647">
        <w:trPr>
          <w:trHeight w:val="1598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A8A6C9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lastRenderedPageBreak/>
              <w:drawing>
                <wp:anchor distT="0" distB="0" distL="114300" distR="114300" simplePos="0" relativeHeight="251648000" behindDoc="0" locked="0" layoutInCell="1" allowOverlap="1" wp14:anchorId="70001EE5" wp14:editId="4FAE1F7E">
                  <wp:simplePos x="0" y="0"/>
                  <wp:positionH relativeFrom="column">
                    <wp:posOffset>5735955</wp:posOffset>
                  </wp:positionH>
                  <wp:positionV relativeFrom="paragraph">
                    <wp:posOffset>77470</wp:posOffset>
                  </wp:positionV>
                  <wp:extent cx="2867025" cy="68580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v - количество (объем) закупаемого товара (работы, услуги);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n - количество значений, используемых в расчете;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i - номер источника ценовой информации;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6A0647" w:rsidRPr="006A0647" w14:paraId="78CF1747" w14:textId="77777777" w:rsidTr="006A0647">
        <w:trPr>
          <w:trHeight w:val="454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57B53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 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- коэффициент вариации; σ- среднее квадратичное отклонение;</w:t>
            </w:r>
          </w:p>
        </w:tc>
      </w:tr>
      <w:tr w:rsidR="006A0647" w:rsidRPr="006A0647" w14:paraId="21FB8613" w14:textId="77777777" w:rsidTr="006B73CC"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CF00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0683F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2BD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A2FEC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D244A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5DD28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49024" behindDoc="0" locked="0" layoutInCell="1" allowOverlap="1" wp14:anchorId="65FAF89E" wp14:editId="6820A90D">
                  <wp:simplePos x="0" y="0"/>
                  <wp:positionH relativeFrom="column">
                    <wp:posOffset>-1095375</wp:posOffset>
                  </wp:positionH>
                  <wp:positionV relativeFrom="paragraph">
                    <wp:posOffset>-128905</wp:posOffset>
                  </wp:positionV>
                  <wp:extent cx="2076450" cy="676275"/>
                  <wp:effectExtent l="0" t="0" r="0" b="9525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24329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77102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72FE5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539AE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2D21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0048" behindDoc="0" locked="0" layoutInCell="1" allowOverlap="1" wp14:anchorId="480247E4" wp14:editId="1A8CCC73">
                  <wp:simplePos x="0" y="0"/>
                  <wp:positionH relativeFrom="column">
                    <wp:posOffset>-1038225</wp:posOffset>
                  </wp:positionH>
                  <wp:positionV relativeFrom="paragraph">
                    <wp:posOffset>-70485</wp:posOffset>
                  </wp:positionV>
                  <wp:extent cx="2209800" cy="552450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22B7F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A0647" w:rsidRPr="006A0647" w14:paraId="1116B3E6" w14:textId="77777777" w:rsidTr="006B73CC">
        <w:trPr>
          <w:trHeight w:val="3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33FB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F83BB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5E45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665E4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BA16" w14:textId="77777777" w:rsidR="006A0647" w:rsidRPr="006A0647" w:rsidRDefault="006A0647" w:rsidP="006A0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2CB2A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8D6AF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0DBE8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0F14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C23CB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5FF0F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A0647" w:rsidRPr="006A0647" w14:paraId="2653A256" w14:textId="77777777" w:rsidTr="006A0647">
        <w:trPr>
          <w:trHeight w:val="1639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0430A" w14:textId="77777777" w:rsidR="006A0647" w:rsidRPr="006A0647" w:rsidRDefault="006A0647" w:rsidP="006A0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n - количество значений, используемых в расчете.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8B139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A0647" w:rsidRPr="006A0647" w14:paraId="793D57FD" w14:textId="77777777" w:rsidTr="006A0647">
        <w:trPr>
          <w:trHeight w:val="203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93C8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6A0647" w:rsidRPr="006A0647" w14:paraId="6D128DE7" w14:textId="77777777" w:rsidTr="006A0647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57A53" w14:textId="77777777" w:rsidR="006A0647" w:rsidRPr="006A0647" w:rsidRDefault="006A0647" w:rsidP="006A06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</w:tbl>
    <w:p w14:paraId="7BDAC941" w14:textId="77777777" w:rsidR="005E1114" w:rsidRDefault="006A0647">
      <w:pPr>
        <w:rPr>
          <w:rFonts w:ascii="Times New Roman" w:hAnsi="Times New Roman" w:cs="Times New Roman"/>
          <w:sz w:val="24"/>
          <w:szCs w:val="28"/>
        </w:rPr>
      </w:pPr>
      <w:r w:rsidRPr="006A0647">
        <w:rPr>
          <w:rFonts w:ascii="Times New Roman" w:hAnsi="Times New Roman" w:cs="Times New Roman"/>
          <w:sz w:val="24"/>
          <w:szCs w:val="28"/>
        </w:rPr>
        <w:t xml:space="preserve"> </w:t>
      </w:r>
      <w:r w:rsidR="00E42B71">
        <w:rPr>
          <w:rFonts w:ascii="Times New Roman" w:hAnsi="Times New Roman" w:cs="Times New Roman"/>
          <w:sz w:val="24"/>
          <w:szCs w:val="28"/>
        </w:rPr>
        <w:t>Должностное лицо Заказчика _________________</w:t>
      </w:r>
      <w:r w:rsidR="00E42B71">
        <w:rPr>
          <w:sz w:val="20"/>
        </w:rPr>
        <w:t xml:space="preserve"> </w:t>
      </w:r>
      <w:r w:rsidR="006B3434" w:rsidRPr="006B3434">
        <w:rPr>
          <w:rFonts w:ascii="Times New Roman" w:hAnsi="Times New Roman" w:cs="Times New Roman"/>
          <w:sz w:val="24"/>
          <w:szCs w:val="28"/>
        </w:rPr>
        <w:t>Жулий Мария Сергеевна</w:t>
      </w:r>
    </w:p>
    <w:p w14:paraId="1367CA03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Трасса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3"/>
        <w:gridCol w:w="1463"/>
        <w:gridCol w:w="3630"/>
        <w:gridCol w:w="655"/>
        <w:gridCol w:w="657"/>
        <w:gridCol w:w="725"/>
        <w:gridCol w:w="710"/>
        <w:gridCol w:w="781"/>
        <w:gridCol w:w="944"/>
        <w:gridCol w:w="892"/>
        <w:gridCol w:w="1119"/>
        <w:gridCol w:w="868"/>
        <w:gridCol w:w="1123"/>
      </w:tblGrid>
      <w:tr w:rsidR="0058069C" w:rsidRPr="0058069C" w14:paraId="42BF0FE6" w14:textId="77777777" w:rsidTr="0058069C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4BE8E" w14:textId="5069529F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Обоснование начальной (максимальной) цены государственного контракта </w:t>
            </w:r>
          </w:p>
        </w:tc>
      </w:tr>
      <w:tr w:rsidR="0058069C" w:rsidRPr="0058069C" w14:paraId="26FB18CA" w14:textId="77777777" w:rsidTr="0058069C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1BAE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58069C" w:rsidRPr="0058069C" w14:paraId="42182FD2" w14:textId="77777777" w:rsidTr="0058069C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9F2C91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58069C" w:rsidRPr="0058069C" w14:paraId="41ADF6A5" w14:textId="77777777" w:rsidTr="0058069C">
        <w:trPr>
          <w:trHeight w:val="750"/>
        </w:trPr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704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C16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товара, 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работы, услуги</w:t>
            </w:r>
          </w:p>
        </w:tc>
        <w:tc>
          <w:tcPr>
            <w:tcW w:w="3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F27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Описание объекта закупки е учетом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требований статьи 33 Федерального 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закона от 05.04.2013 № 44-ФЗ (далее – Закон)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AB7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Ед. изм.</w:t>
            </w:r>
          </w:p>
        </w:tc>
        <w:tc>
          <w:tcPr>
            <w:tcW w:w="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7FB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36A17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DDF96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цена  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 ед. Товара 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9DEF" w14:textId="739389CE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lastRenderedPageBreak/>
              <w:t>3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Средне-квадратическое 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отклонение значений (s)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AD4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lastRenderedPageBreak/>
              <w:t>2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Коэф.   вариации, %             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(V), менее 33 %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AD3FD6C" w14:textId="7E1AA130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lastRenderedPageBreak/>
              <w:t>1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ьная) цена контракта, руб.</w:t>
            </w:r>
          </w:p>
        </w:tc>
      </w:tr>
      <w:tr w:rsidR="0058069C" w:rsidRPr="0058069C" w14:paraId="64EC85B2" w14:textId="77777777" w:rsidTr="0058069C">
        <w:trPr>
          <w:trHeight w:val="3485"/>
        </w:trPr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ECA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E02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EA5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E6B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F5E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4FE58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Коммерческое предложение №1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251A4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Коммерческое предложение №2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6DCC0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*Реестровый номер контракта в ЕИС № 2490800737524000070 с применением ИПЦ=1,04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3988F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**Реестровый номер контракта в ЕИС № 2490100662224000079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с применением ИПЦ=1,06</w:t>
            </w: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D30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6A97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83A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A16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69C" w:rsidRPr="0058069C" w14:paraId="72118359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F93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2C75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20F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B347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79A0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C191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B637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2C8F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2FD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74AC97B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E37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E98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292BAB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58069C" w:rsidRPr="0058069C" w14:paraId="1246669E" w14:textId="77777777" w:rsidTr="0058069C">
        <w:trPr>
          <w:trHeight w:val="38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E61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DF3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Рис                                      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3F4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– цельнозерновой;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Пропаренный – нет;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Сорт: не ниже первого;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Способ обработки – шлифованный.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E33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110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991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3B5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114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132,96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E19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86AC9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122,65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AFA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9,27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D70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7,56%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657683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9 812,00</w:t>
            </w:r>
          </w:p>
        </w:tc>
      </w:tr>
      <w:tr w:rsidR="0058069C" w:rsidRPr="0058069C" w14:paraId="59112A98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847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33C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Дрожжи хлебопекарные сушеные 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1B4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Сорт: высший.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A05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DD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5F6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089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EFA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393,82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051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FE80F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867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0C1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1,14%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3171F1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389,61</w:t>
            </w:r>
          </w:p>
        </w:tc>
      </w:tr>
      <w:tr w:rsidR="0058069C" w:rsidRPr="0058069C" w14:paraId="2157713A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F6B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A63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Горох шлифованный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4603" w14:textId="765D6883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 зерна: колотое; Сорт, не ниже: первый.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8F0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9E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A3D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3B6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AEC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A43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CAAED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89E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6EC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7,77%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6F6B3A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3 128,00</w:t>
            </w:r>
          </w:p>
        </w:tc>
      </w:tr>
      <w:tr w:rsidR="0058069C" w:rsidRPr="0058069C" w14:paraId="597D77B5" w14:textId="77777777" w:rsidTr="0058069C">
        <w:trPr>
          <w:trHeight w:val="7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8A3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8EF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Какао-порошок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25D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Наличие в составе сахара или других подслащивающих веществ - нет;                                      Тип какао-порошка - какао - порошок.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E60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1E7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BFB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3BA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3DC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785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47F15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E46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69,38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4EE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8,31%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9994F2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5 010,30</w:t>
            </w:r>
          </w:p>
        </w:tc>
      </w:tr>
      <w:tr w:rsidR="0058069C" w:rsidRPr="0058069C" w14:paraId="112CAAA9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48F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59B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Укроп сушеный                    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927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Укроп в виде листьев на тонких, не одеревеневших стебельках, частей листьев;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39B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3B2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5C4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D51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20F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2 982,46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410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51843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2 859,15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B6D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106,82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9BB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3,74%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279AE9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4 288,73</w:t>
            </w:r>
          </w:p>
        </w:tc>
      </w:tr>
      <w:tr w:rsidR="0058069C" w:rsidRPr="0058069C" w14:paraId="7FEF0AC4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BEE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ACE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Петрушка сушеная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5BC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Петрушка в виде листьев на тонких, не одеревеневших стебельках, частей листьев;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B16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4FE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334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1DA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7B3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2 979,67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8D2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2001A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2 858,22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965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766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3,68%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C12FFD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4 287,33</w:t>
            </w:r>
          </w:p>
        </w:tc>
      </w:tr>
      <w:tr w:rsidR="0058069C" w:rsidRPr="0058069C" w14:paraId="48B61B4E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EBA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2A0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Лист лавровый сушеный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5B1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 листа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целый.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11B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A3CD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AEC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418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3F6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1 758,10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C26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D5086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8F3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31,59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FA6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1,76%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AD6423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448,18</w:t>
            </w:r>
          </w:p>
        </w:tc>
      </w:tr>
      <w:tr w:rsidR="0058069C" w:rsidRPr="0058069C" w14:paraId="0C13CFA4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607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B87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Перец обработанный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E99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 обработки: молотый; Вид перца:  черный.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852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D24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C97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868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36D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1 977,82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BB7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D454A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2 152,61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0F0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156,57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FA8E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7,27%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21AE01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4 735,74</w:t>
            </w:r>
          </w:p>
        </w:tc>
      </w:tr>
      <w:tr w:rsidR="0058069C" w:rsidRPr="0058069C" w14:paraId="5929650B" w14:textId="77777777" w:rsidTr="0058069C">
        <w:trPr>
          <w:trHeight w:val="1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6EA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506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Ваниль обработанная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D8A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ванили обработанной: ванильный порошок.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AEC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89D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22AC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CAB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8330,00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C5F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8 268,00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B67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78067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DA2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42,76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B241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0,51%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BE84845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415,80</w:t>
            </w:r>
          </w:p>
        </w:tc>
      </w:tr>
      <w:tr w:rsidR="0058069C" w:rsidRPr="0058069C" w14:paraId="7545E275" w14:textId="77777777" w:rsidTr="0058069C">
        <w:trPr>
          <w:trHeight w:val="437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4D20" w14:textId="3756E123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880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Майонез      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939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Масляная основа: подсолнечное масло.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260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9F4B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038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E82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C3AF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E28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C36FB7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8AA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49D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4,64%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F2C65B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4 078,80</w:t>
            </w:r>
          </w:p>
        </w:tc>
      </w:tr>
      <w:tr w:rsidR="0058069C" w:rsidRPr="0058069C" w14:paraId="576236D9" w14:textId="77777777" w:rsidTr="0058069C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9893" w14:textId="435F2EE1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1160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Приправы и пряности смешанные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5EC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Вид: универсальная.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B60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448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8693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6A3A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0F1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1 347,64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7492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F0B3B9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9E6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678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1,21%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2BFE93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6 283,05</w:t>
            </w:r>
          </w:p>
        </w:tc>
      </w:tr>
      <w:tr w:rsidR="0058069C" w:rsidRPr="0058069C" w14:paraId="1BD704BF" w14:textId="77777777" w:rsidTr="0058069C">
        <w:trPr>
          <w:trHeight w:val="50"/>
        </w:trPr>
        <w:tc>
          <w:tcPr>
            <w:tcW w:w="1344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2E0A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Начальная (максимальная) цена государственного контракта (контракта), руб.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980C374" w14:textId="77777777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42 877,54</w:t>
            </w:r>
          </w:p>
        </w:tc>
      </w:tr>
      <w:tr w:rsidR="0058069C" w:rsidRPr="0058069C" w14:paraId="641F7248" w14:textId="77777777" w:rsidTr="0058069C">
        <w:trPr>
          <w:trHeight w:val="48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AC976" w14:textId="59C9625D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58069C" w:rsidRPr="0058069C" w14:paraId="58990D01" w14:textId="77777777" w:rsidTr="0058069C">
        <w:trPr>
          <w:trHeight w:val="1442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7019C3" w14:textId="015ED462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9467DF5" wp14:editId="27E4B776">
                  <wp:simplePos x="0" y="0"/>
                  <wp:positionH relativeFrom="column">
                    <wp:posOffset>4919980</wp:posOffset>
                  </wp:positionH>
                  <wp:positionV relativeFrom="paragraph">
                    <wp:posOffset>-101600</wp:posOffset>
                  </wp:positionV>
                  <wp:extent cx="2971800" cy="704850"/>
                  <wp:effectExtent l="0" t="0" r="0" b="0"/>
                  <wp:wrapNone/>
                  <wp:docPr id="23" name="Рисунок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00000000-0008-0000-0300-00000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v - количество (объем) закупаемого товара (работы, услуги);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n - количество значений, используемых в расчете;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i - номер источника ценовой информации;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58069C" w:rsidRPr="0058069C" w14:paraId="1F46E96B" w14:textId="77777777" w:rsidTr="0058069C">
        <w:trPr>
          <w:trHeight w:val="455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94BDED" w14:textId="6F77A47F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 - коэффициент вариации;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σ- среднее квадратичное отклонение;</w:t>
            </w:r>
          </w:p>
        </w:tc>
      </w:tr>
      <w:tr w:rsidR="0058069C" w:rsidRPr="0058069C" w14:paraId="273DBEE4" w14:textId="77777777" w:rsidTr="0058069C">
        <w:trPr>
          <w:trHeight w:val="42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69D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94D64" w14:textId="2813A6E6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505B06CE" wp14:editId="07B7F198">
                  <wp:simplePos x="0" y="0"/>
                  <wp:positionH relativeFrom="column">
                    <wp:posOffset>2459355</wp:posOffset>
                  </wp:positionH>
                  <wp:positionV relativeFrom="paragraph">
                    <wp:posOffset>-915670</wp:posOffset>
                  </wp:positionV>
                  <wp:extent cx="2159000" cy="666750"/>
                  <wp:effectExtent l="0" t="0" r="0" b="0"/>
                  <wp:wrapNone/>
                  <wp:docPr id="22" name="Рисунок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00000000-0008-0000-03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AE6D8" w14:textId="0879147D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6CD81" w14:textId="25D98BD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689F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7496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7E69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6C19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EA729" w14:textId="06A8B219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FA4C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1AB81" w14:textId="25714D21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4F20EEC4" wp14:editId="69CD761E">
                  <wp:simplePos x="0" y="0"/>
                  <wp:positionH relativeFrom="column">
                    <wp:posOffset>-1054100</wp:posOffset>
                  </wp:positionH>
                  <wp:positionV relativeFrom="paragraph">
                    <wp:posOffset>-115570</wp:posOffset>
                  </wp:positionV>
                  <wp:extent cx="2247900" cy="558800"/>
                  <wp:effectExtent l="0" t="0" r="0" b="0"/>
                  <wp:wrapNone/>
                  <wp:docPr id="21" name="Рисунок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00000000-0008-0000-0300-000004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D50B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2AF7AEF0" w14:textId="77777777" w:rsidTr="0058069C">
        <w:trPr>
          <w:trHeight w:val="8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0FED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CE83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5D169" w14:textId="68D9B9C6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F88E8" w14:textId="3C034997" w:rsidR="0058069C" w:rsidRPr="0058069C" w:rsidRDefault="0058069C" w:rsidP="0058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3E50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51E1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06A8B" w14:textId="6A6E540A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4189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FEDE8" w14:textId="5EB9D77D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6DF1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0D0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D79BEEE" w14:textId="77777777" w:rsidTr="0058069C">
        <w:trPr>
          <w:trHeight w:val="524"/>
        </w:trPr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63389" w14:textId="77777777" w:rsidR="0058069C" w:rsidRPr="0058069C" w:rsidRDefault="0058069C" w:rsidP="00580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n - количество значений, используемых в расчете.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40B1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5C52DD0" w14:textId="77777777" w:rsidTr="0058069C">
        <w:trPr>
          <w:trHeight w:val="324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E80F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58069C" w:rsidRPr="0058069C" w14:paraId="3C8604C3" w14:textId="77777777" w:rsidTr="0058069C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B480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 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  <w:tr w:rsidR="0058069C" w:rsidRPr="0058069C" w14:paraId="50876F05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181B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*Формула расчёта Индекса Потребительских Цен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DB6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74B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1F9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BE6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2C4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050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56D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E92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FA1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359C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2703F07" w14:textId="77777777" w:rsidTr="0058069C">
        <w:trPr>
          <w:trHeight w:val="435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033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Регион: Магаданская область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F3C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E5F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47D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9FA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D19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7A7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AF1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2EB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299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932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0EB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596D1AF1" w14:textId="77777777" w:rsidTr="0058069C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9A0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Тип: Продовольственные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D80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9A1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7A1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484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D04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9FF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8ED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B2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66E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F9B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6ECF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5D632D88" w14:textId="77777777" w:rsidTr="0058069C">
        <w:trPr>
          <w:trHeight w:val="435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624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Заключение контракта: 17 декабря 2024 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DF4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D4C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A74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A94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227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445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82E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258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495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1695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FDFE926" w14:textId="77777777" w:rsidTr="0058069C">
        <w:trPr>
          <w:trHeight w:val="43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AF1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Индексы потребительских цен на товары и услуги, в % к предыдущему месяцу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184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8A3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816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DD3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07E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499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03E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FD3E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AD9E165" w14:textId="77777777" w:rsidTr="0058069C">
        <w:trPr>
          <w:trHeight w:val="61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C006086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583E00D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F3737B9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3461AEB7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22787BB9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032F2880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3316422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58DB3795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CF027B1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542FA5F7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2FEC787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33954DE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9A5C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6C745FC" w14:textId="77777777" w:rsidTr="0058069C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89D35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3D8F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3DD48AB" w14:textId="77777777" w:rsidTr="0058069C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D4AE9D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3B7D40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40CD4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0FEC24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E308A1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CEE360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F5C061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E20F4C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71AA15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96A871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C8D57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1FB9D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E97A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5C472E4" w14:textId="77777777" w:rsidTr="0058069C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9C841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40A1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9B13E80" w14:textId="77777777" w:rsidTr="0058069C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880CE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20893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FA98C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837E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55CCE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1430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616EF9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EB11EA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1AEE1C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2D998B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68163B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2999C5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CFE3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08981132" w14:textId="77777777" w:rsidTr="0058069C">
        <w:trPr>
          <w:trHeight w:val="420"/>
        </w:trPr>
        <w:tc>
          <w:tcPr>
            <w:tcW w:w="10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890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 = 1 + (101,52 - 100)/100 + (101,95 - 100)/100 + (100,50 - 100)/100 + (99,80 - 100)/100 + (100,20 - 100)/100 + (99,76 - 100)/100 + (100,35 - 100)/100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1.04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5A7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2BF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BCE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8C98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C881DF3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53C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Ваниль обработанная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): 7 950,00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8 268,00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BE0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F57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C76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921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1D6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AFD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9B0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80E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319F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67B773C9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1F1F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Рис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): 127,85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132,96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0A0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218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3AD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0FF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4F1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FF1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593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65C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D2C0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EC1A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41AE136" w14:textId="77777777" w:rsidTr="0058069C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1E39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Дрожжи хлебопекарные сушеные):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378.67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393.82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4EE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EA7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4B9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C06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ADE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F84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69F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D8B0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652DB8BF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966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Какао - порошок):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726,10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755,14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D9B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20D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7AC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C1C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7E8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EFD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AE7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279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426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8011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5CF9E933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73D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Горох):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59,62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62,01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F3F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3EE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DF6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A18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7E7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DE4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FA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808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71B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92A5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A86A235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401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Укроп сушеный):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2 867,75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2 982,46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8D4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23E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39F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A0A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247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0ED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787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2F8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7B7E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0737620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B92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Петрушка сушеная):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2 865,07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2 979,67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B8C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9F4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954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9D6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C6E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F03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800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ADB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C3A3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097EBE8B" w14:textId="77777777" w:rsidTr="0058069C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9CD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Лист лавровый сушеный):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1 690,48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1 758,10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B23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98F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CD7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565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563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890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2C6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3819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7DFBB79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A1A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Перец обработанный):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1 901,75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1 977,82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591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A39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EEC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A80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FCE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9E2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509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F3AE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4702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D3C8BF1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DE1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Кислота уксусная):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363,82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378,37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BBC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31A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EF1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0E8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B5D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5FBD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D90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8F0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6E2E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2008FC21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815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Майонез):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413,09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429,61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591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B96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692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063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27E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6E9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5E6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A7C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20E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688B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65D3C42F" w14:textId="77777777" w:rsidTr="0058069C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317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 натуральный пчелиный):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459,67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478,06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73E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3E4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2AE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091D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242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8D0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B4E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F1C0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4BA32595" w14:textId="77777777" w:rsidTr="0058069C">
        <w:trPr>
          <w:trHeight w:val="420"/>
        </w:trPr>
        <w:tc>
          <w:tcPr>
            <w:tcW w:w="8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386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Приправы и пряности смешанные):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1 295,81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1 347,64 ₽ за КГ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45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98A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1D6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029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0C3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282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CF9A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5FFABE30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A6C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**Формула расчёта Индекса Потребительских Цен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545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7A3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AB8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5D8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6ED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1E8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FFC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595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453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30F3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24755C2F" w14:textId="77777777" w:rsidTr="0058069C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F2D2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Регион: Магаданская область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F25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67F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956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EFE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510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818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328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C71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E49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5F2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611C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2027C4D" w14:textId="77777777" w:rsidTr="0058069C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3CD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Тип: Продовольственные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955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FBE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A9D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0CD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AAB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E5B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FF4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65A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216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C9B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728B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E1BFE07" w14:textId="77777777" w:rsidTr="0058069C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853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контракта: 07 октября 2024 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6B5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13C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EE8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0334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CF2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E2A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79A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FD5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C30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BD375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4659385C" w14:textId="77777777" w:rsidTr="0058069C">
        <w:trPr>
          <w:trHeight w:val="43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3A2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Индексы потребительских цен на товары и услуги, в % к предыдущему месяцу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657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DBB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4EE6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A47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8846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6A8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108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A35A8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788F6016" w14:textId="77777777" w:rsidTr="0058069C">
        <w:trPr>
          <w:trHeight w:val="61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7D40274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B6EFE99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C2A00FB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2748F5F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CAD28D1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1A03DD21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2146F090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39879948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22103840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34AA19A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1266D2F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A376E8D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90631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4BA81B05" w14:textId="77777777" w:rsidTr="0058069C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6277A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533F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C7D9744" w14:textId="77777777" w:rsidTr="0058069C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216BF5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374104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C5F3F9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2D4FCD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5B5C1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E8B86B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F7C799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B1139F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4A88D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05DEB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FAF5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42C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D817F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6DE53B04" w14:textId="77777777" w:rsidTr="0058069C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0D30A" w14:textId="77777777" w:rsidR="0058069C" w:rsidRPr="0058069C" w:rsidRDefault="0058069C" w:rsidP="0058069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D71D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171266C9" w14:textId="77777777" w:rsidTr="0058069C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5ED3C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AD61C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DCAB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26690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55F01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A8826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05EB07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16417D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DB1900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5ADE81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16DBF8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01A285" w14:textId="77777777" w:rsidR="0058069C" w:rsidRPr="0058069C" w:rsidRDefault="0058069C" w:rsidP="0058069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49199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6140DCCE" w14:textId="77777777" w:rsidTr="0058069C">
        <w:trPr>
          <w:trHeight w:val="420"/>
        </w:trPr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FC7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 = 1 + (100,52 - 100)/100 + (101,05 - 100)/100 + (101,52 - 100)/100 + (101,95 - 100)/100 + (100,50 - 100)/100 + (99,80 - 100)/100 + (100,20 - 100)/100 + (99,76 - 100)/100 + (100,35 - 100)/100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1.06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A6992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069C" w:rsidRPr="0058069C" w14:paraId="379A0C2C" w14:textId="77777777" w:rsidTr="0058069C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B1B7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Кофейных напиток):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446,00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472,76₽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7C04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8AA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1E43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BD4B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AEA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1BCC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3BA0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2CCA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F5AE" w14:textId="77777777" w:rsidR="0058069C" w:rsidRPr="0058069C" w:rsidRDefault="0058069C" w:rsidP="00580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40F39DC" w14:textId="2F4830B0" w:rsidR="005E1114" w:rsidRPr="006754C2" w:rsidRDefault="0058069C" w:rsidP="006754C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E42B71">
        <w:rPr>
          <w:rFonts w:ascii="Times New Roman" w:hAnsi="Times New Roman" w:cs="Times New Roman"/>
          <w:sz w:val="24"/>
          <w:szCs w:val="28"/>
        </w:rPr>
        <w:t>Должностное лицо Заказчика _________________</w:t>
      </w:r>
      <w:r w:rsidR="00E42B71">
        <w:rPr>
          <w:sz w:val="20"/>
        </w:rPr>
        <w:t xml:space="preserve"> </w:t>
      </w:r>
      <w:r w:rsidR="006B3434" w:rsidRPr="006B3434">
        <w:rPr>
          <w:rFonts w:ascii="Times New Roman" w:hAnsi="Times New Roman" w:cs="Times New Roman"/>
          <w:sz w:val="24"/>
          <w:szCs w:val="28"/>
        </w:rPr>
        <w:t>Жулий Мария Сергеевна</w:t>
      </w:r>
    </w:p>
    <w:p w14:paraId="672BA0FC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Магаданское областное государственное казённое учреждение социального обслуживания населения «Социально-реабилитационный центр для несовершеннолетних»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402"/>
        <w:gridCol w:w="843"/>
        <w:gridCol w:w="858"/>
        <w:gridCol w:w="993"/>
        <w:gridCol w:w="992"/>
        <w:gridCol w:w="850"/>
        <w:gridCol w:w="993"/>
        <w:gridCol w:w="850"/>
        <w:gridCol w:w="1134"/>
        <w:gridCol w:w="1276"/>
      </w:tblGrid>
      <w:tr w:rsidR="00FD0E16" w:rsidRPr="006A0647" w14:paraId="184118B7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BCB4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FD0E16" w:rsidRPr="006A0647" w14:paraId="6FDC3C0B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45DDC6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FD0E16" w:rsidRPr="006A0647" w14:paraId="5C48B132" w14:textId="77777777" w:rsidTr="006B73CC">
        <w:trPr>
          <w:trHeight w:val="7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64C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575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работы, услуги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D38F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Описание объекта закупки е учетом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требований статьи 33 Федерального закона от 05.04.2013 № 44-ФЗ (далее – Закон)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A2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 изм.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E254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669EA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09EEB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цена  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 ед. Товара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42A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3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Средне-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квадратическое отклонение значений (s)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769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Коэф.   вариации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, %             (V), менее 33 %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74C1184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(максимальная) цена контракта, руб.</w:t>
            </w:r>
          </w:p>
        </w:tc>
      </w:tr>
      <w:tr w:rsidR="00FD0E16" w:rsidRPr="006A0647" w14:paraId="58261026" w14:textId="77777777" w:rsidTr="006B73CC">
        <w:trPr>
          <w:trHeight w:val="3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68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667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1D9F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406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12A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7FF4D7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4BA72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590DC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D65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D18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AAF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A2C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0E16" w:rsidRPr="006A0647" w14:paraId="486C8C57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69CE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5E22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7FC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C244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43E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E31D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B88F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1F62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035CCCC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9826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908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56C115C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58069C" w:rsidRPr="006A0647" w14:paraId="145ABC30" w14:textId="77777777" w:rsidTr="006B73CC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CFC8" w14:textId="2128BBD2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EDE5" w14:textId="2D0E2FE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338C" w14:textId="0BB8515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– цельнозерновой;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Пропаренный – нет;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Сорт: не ниже первого;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Способ обработки – шлифованный.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5509" w14:textId="61E9A59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DF36" w14:textId="3D96FF3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E327" w14:textId="009679B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130E" w14:textId="23FAA4B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C94A" w14:textId="6C2BED2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8A077C" w14:textId="0832BBE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CD3A" w14:textId="4C1E8E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1838" w14:textId="1BAFC62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F8D044" w14:textId="7CEE513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8 050,00</w:t>
            </w:r>
          </w:p>
        </w:tc>
      </w:tr>
      <w:tr w:rsidR="0058069C" w:rsidRPr="006A0647" w14:paraId="55BE4D87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49A3" w14:textId="3B0556D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E801" w14:textId="2A358DC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Дрожжи хлебопекарные сушеные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3686" w14:textId="3751DE0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Сорт: высший.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6315" w14:textId="114B870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0382" w14:textId="3562F73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54D7" w14:textId="533B22E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81F1" w14:textId="6C3FB01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B91F" w14:textId="39767A6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078112" w14:textId="2370138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9330" w14:textId="387704A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77D3" w14:textId="35A2B38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B7795E6" w14:textId="3098F0F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770,00</w:t>
            </w:r>
          </w:p>
        </w:tc>
      </w:tr>
      <w:tr w:rsidR="0058069C" w:rsidRPr="006A0647" w14:paraId="0A346220" w14:textId="77777777" w:rsidTr="006B73CC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1DFF" w14:textId="1458532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6CF8" w14:textId="626880A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Горох шлифованный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3BCF" w14:textId="1BBC00D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зерна: колотое;       Сорт, не ниже: первый.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781B" w14:textId="5EDD848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AECD" w14:textId="0D9B1C4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C637" w14:textId="2521136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FA5C" w14:textId="72E2538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4EBF" w14:textId="7DDBCD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40DF7C" w14:textId="7FE76B6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79AD" w14:textId="25DBCC2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D5B0" w14:textId="75BEB24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4D493BC" w14:textId="15AAFDB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3 055,00</w:t>
            </w:r>
          </w:p>
        </w:tc>
      </w:tr>
      <w:tr w:rsidR="0058069C" w:rsidRPr="006A0647" w14:paraId="74FAC498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1C67" w14:textId="5C187A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466D" w14:textId="57FD119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Какао-порошок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A77A" w14:textId="4823621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в составе сахара или других подслащивающих веществ - нет;                                      Тип какао-порошка - какао - порошок.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D208" w14:textId="1ED3929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4729" w14:textId="2D0F444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C9F6" w14:textId="5FE51ED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A294" w14:textId="6561992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FB28" w14:textId="6521A24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0EFCE2" w14:textId="66D63FC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2B4B" w14:textId="3B92947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90C6" w14:textId="0E7244A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ACBBC11" w14:textId="7EDBBAC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4 537,50</w:t>
            </w:r>
          </w:p>
        </w:tc>
      </w:tr>
      <w:tr w:rsidR="0058069C" w:rsidRPr="006A0647" w14:paraId="3BD80F8A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F520" w14:textId="14B60C8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BAD7" w14:textId="1FCDEE7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Укроп сушеный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D1BB" w14:textId="25DD25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Укроп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9DB7" w14:textId="14FA68E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6AD1" w14:textId="0BB732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BF26" w14:textId="04241A3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EBF1" w14:textId="713D317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8645" w14:textId="59F1D5B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6BD982" w14:textId="718B607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4544" w14:textId="1664F84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10E8" w14:textId="758BE1C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72F4789" w14:textId="316380C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9 782,50</w:t>
            </w:r>
          </w:p>
        </w:tc>
      </w:tr>
      <w:tr w:rsidR="0058069C" w:rsidRPr="006A0647" w14:paraId="1D074416" w14:textId="77777777" w:rsidTr="006B73CC">
        <w:trPr>
          <w:trHeight w:val="1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F783" w14:textId="0647C4C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E11" w14:textId="47AAB5E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Петрушка сушеная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8739" w14:textId="7C5D06D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Петрушка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4F66" w14:textId="11728E7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F703" w14:textId="0F9668C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0AB4" w14:textId="4B7F458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6259" w14:textId="2351D34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4CAB3" w14:textId="143246D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F0EAC1" w14:textId="5F6DEAE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AAA8" w14:textId="0B5800D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BFE2" w14:textId="6DDFD42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8CAF433" w14:textId="4157F42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9 782,50</w:t>
            </w:r>
          </w:p>
        </w:tc>
      </w:tr>
      <w:tr w:rsidR="0058069C" w:rsidRPr="006A0647" w14:paraId="0452D87B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C7B3" w14:textId="2B07922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F159" w14:textId="5B542A5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лавровый сушеный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BC92" w14:textId="65EFD72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листа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целый.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13B1" w14:textId="59B9990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4171" w14:textId="471E81E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8B94" w14:textId="4FFE396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8C99" w14:textId="2F895D2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AFA3" w14:textId="3231B2B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14C2FA" w14:textId="029D7E0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C497" w14:textId="534AD0A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B18A" w14:textId="0939834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AA9EF6D" w14:textId="50B28D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1 145,60</w:t>
            </w:r>
          </w:p>
        </w:tc>
      </w:tr>
      <w:tr w:rsidR="0058069C" w:rsidRPr="006A0647" w14:paraId="6A2D8A93" w14:textId="77777777" w:rsidTr="006B73CC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9CC7" w14:textId="3B001C5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840A" w14:textId="6B17D37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Ваниль обработанная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5650" w14:textId="43B8407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ванили обработанной: ванильный порошок.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1D5F" w14:textId="1BCB051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84F9" w14:textId="2546AFA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3EE4" w14:textId="078ADD9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832C" w14:textId="0FE9EEB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20BA" w14:textId="5DEFF84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BB4F11" w14:textId="73167D3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34AB" w14:textId="5C08DF1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3067" w14:textId="6A4C65A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B17C6AC" w14:textId="4A95C91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415,50</w:t>
            </w:r>
          </w:p>
        </w:tc>
      </w:tr>
      <w:tr w:rsidR="0058069C" w:rsidRPr="006A0647" w14:paraId="61AD8135" w14:textId="77777777" w:rsidTr="006B73CC">
        <w:trPr>
          <w:trHeight w:val="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1E4A" w14:textId="09A9492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E483" w14:textId="1D639D6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Мед натуральный пчелиный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3129" w14:textId="4189FE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меда: смешанный.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B4E2" w14:textId="23384A8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046A" w14:textId="54C3DD4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26D5" w14:textId="607C2E6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886D" w14:textId="041A9C9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AFA4" w14:textId="68CD777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D5EBBC" w14:textId="30FB7C7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7E3D" w14:textId="0D6D5BE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B610" w14:textId="18C041C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7995DBA" w14:textId="5684D14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2 350,00</w:t>
            </w:r>
          </w:p>
        </w:tc>
      </w:tr>
      <w:tr w:rsidR="0058069C" w:rsidRPr="006A0647" w14:paraId="302E2655" w14:textId="77777777" w:rsidTr="006B73CC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C9E2" w14:textId="72CC864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D811" w14:textId="139211F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Кофейный напиток растворимый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CC69" w14:textId="2DC74F0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Вид кофейного напитка: без натурального кофе и цикория.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Тип напитка: нерастворимый.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8F85" w14:textId="09ED95D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9DB5" w14:textId="60886D6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2069" w14:textId="06F3661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5F7F" w14:textId="46DD9C1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4EA5" w14:textId="7CA4C82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510308" w14:textId="0A65D1F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23C0" w14:textId="2030869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280F" w14:textId="371DCFF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2B3A0D7" w14:textId="25ABA20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3 862,50</w:t>
            </w:r>
          </w:p>
        </w:tc>
      </w:tr>
      <w:tr w:rsidR="00FD0E16" w:rsidRPr="006A0647" w14:paraId="615AB60C" w14:textId="77777777" w:rsidTr="006B73CC">
        <w:trPr>
          <w:trHeight w:val="75"/>
        </w:trPr>
        <w:tc>
          <w:tcPr>
            <w:tcW w:w="137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56A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государственного контракта,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7DE550D3" w14:textId="2C548501" w:rsidR="00FD0E16" w:rsidRPr="006A0647" w:rsidRDefault="0058069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43 751,10</w:t>
            </w:r>
          </w:p>
        </w:tc>
      </w:tr>
      <w:tr w:rsidR="00FD0E16" w:rsidRPr="006A0647" w14:paraId="4FEF1B32" w14:textId="77777777" w:rsidTr="006B73CC">
        <w:trPr>
          <w:trHeight w:val="4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6CCE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FD0E16" w:rsidRPr="006A0647" w14:paraId="6839FFDB" w14:textId="77777777" w:rsidTr="006B73CC">
        <w:trPr>
          <w:trHeight w:val="1598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F33B6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1072" behindDoc="0" locked="0" layoutInCell="1" allowOverlap="1" wp14:anchorId="42468D56" wp14:editId="27A8F94E">
                  <wp:simplePos x="0" y="0"/>
                  <wp:positionH relativeFrom="column">
                    <wp:posOffset>5735955</wp:posOffset>
                  </wp:positionH>
                  <wp:positionV relativeFrom="paragraph">
                    <wp:posOffset>77470</wp:posOffset>
                  </wp:positionV>
                  <wp:extent cx="2867025" cy="685800"/>
                  <wp:effectExtent l="0" t="0" r="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v - количество (объем) закупаемого товара (работы, услуги);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n - количество значений, используемых в расчете;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i - номер источника ценовой информации;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FD0E16" w:rsidRPr="006A0647" w14:paraId="2E4DFDC6" w14:textId="77777777" w:rsidTr="006B73CC">
        <w:trPr>
          <w:trHeight w:val="454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96BE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 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- коэффициент вариации; σ- среднее квадратичное отклонение;</w:t>
            </w:r>
          </w:p>
        </w:tc>
      </w:tr>
      <w:tr w:rsidR="00FD0E16" w:rsidRPr="006A0647" w14:paraId="7E077DBE" w14:textId="77777777" w:rsidTr="006B73CC"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D61E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0E37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3D15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3763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9D91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A366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2096" behindDoc="0" locked="0" layoutInCell="1" allowOverlap="1" wp14:anchorId="1870EFBE" wp14:editId="3FAA0DA9">
                  <wp:simplePos x="0" y="0"/>
                  <wp:positionH relativeFrom="column">
                    <wp:posOffset>-1095375</wp:posOffset>
                  </wp:positionH>
                  <wp:positionV relativeFrom="paragraph">
                    <wp:posOffset>-128905</wp:posOffset>
                  </wp:positionV>
                  <wp:extent cx="2076450" cy="676275"/>
                  <wp:effectExtent l="0" t="0" r="0" b="9525"/>
                  <wp:wrapNone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5C83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F963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19AF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9BF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55ED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3120" behindDoc="0" locked="0" layoutInCell="1" allowOverlap="1" wp14:anchorId="79DAEABA" wp14:editId="5E6BD5B5">
                  <wp:simplePos x="0" y="0"/>
                  <wp:positionH relativeFrom="column">
                    <wp:posOffset>-1038225</wp:posOffset>
                  </wp:positionH>
                  <wp:positionV relativeFrom="paragraph">
                    <wp:posOffset>-70485</wp:posOffset>
                  </wp:positionV>
                  <wp:extent cx="2209800" cy="552450"/>
                  <wp:effectExtent l="0" t="0" r="0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51D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3A6BD4C6" w14:textId="77777777" w:rsidTr="006B73CC">
        <w:trPr>
          <w:trHeight w:val="3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FDDB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A249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A0CD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B9FED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2F853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D6EF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6689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6926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AC8A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00BE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56BF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13392BF3" w14:textId="77777777" w:rsidTr="006B73CC">
        <w:trPr>
          <w:trHeight w:val="1639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E74F0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n - количество значений, используемых в расчете.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003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27DA0AD2" w14:textId="77777777" w:rsidTr="006B73CC">
        <w:trPr>
          <w:trHeight w:val="203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7BC2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FD0E16" w:rsidRPr="006A0647" w14:paraId="470B31BF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DEE4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</w:tbl>
    <w:p w14:paraId="13805451" w14:textId="77777777" w:rsidR="005E1114" w:rsidRDefault="00FD0E16">
      <w:pPr>
        <w:rPr>
          <w:rFonts w:ascii="Times New Roman" w:hAnsi="Times New Roman" w:cs="Times New Roman"/>
          <w:sz w:val="24"/>
          <w:szCs w:val="28"/>
        </w:rPr>
      </w:pPr>
      <w:r w:rsidRPr="00FD0E16">
        <w:rPr>
          <w:rFonts w:ascii="Times New Roman" w:hAnsi="Times New Roman" w:cs="Times New Roman"/>
          <w:sz w:val="24"/>
          <w:szCs w:val="28"/>
        </w:rPr>
        <w:lastRenderedPageBreak/>
        <w:t xml:space="preserve"> </w:t>
      </w:r>
      <w:r w:rsidR="00E42B71">
        <w:rPr>
          <w:rFonts w:ascii="Times New Roman" w:hAnsi="Times New Roman" w:cs="Times New Roman"/>
          <w:sz w:val="24"/>
          <w:szCs w:val="28"/>
        </w:rPr>
        <w:t>Должностное лицо Заказчика _________________</w:t>
      </w:r>
      <w:r w:rsidR="00E42B71">
        <w:rPr>
          <w:sz w:val="20"/>
        </w:rPr>
        <w:t xml:space="preserve"> </w:t>
      </w:r>
      <w:r w:rsidR="00E42B71">
        <w:rPr>
          <w:rFonts w:ascii="Times New Roman" w:hAnsi="Times New Roman" w:cs="Times New Roman"/>
          <w:sz w:val="24"/>
          <w:szCs w:val="28"/>
        </w:rPr>
        <w:t>Плотникова Альбина Николаевна</w:t>
      </w:r>
    </w:p>
    <w:p w14:paraId="3D2F586E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Магаданское областное государственное казенное учреждение социального обслуживания населения "Центр социальной адаптации для лиц без определенного места жительства"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402"/>
        <w:gridCol w:w="843"/>
        <w:gridCol w:w="858"/>
        <w:gridCol w:w="993"/>
        <w:gridCol w:w="992"/>
        <w:gridCol w:w="850"/>
        <w:gridCol w:w="993"/>
        <w:gridCol w:w="850"/>
        <w:gridCol w:w="1134"/>
        <w:gridCol w:w="1276"/>
      </w:tblGrid>
      <w:tr w:rsidR="00FD0E16" w:rsidRPr="006A0647" w14:paraId="7464D0DA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045D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FD0E16" w:rsidRPr="006A0647" w14:paraId="3F34B330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AAD236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FD0E16" w:rsidRPr="006A0647" w14:paraId="68F9966A" w14:textId="77777777" w:rsidTr="006B73CC">
        <w:trPr>
          <w:trHeight w:val="7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00D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D9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работы, услуги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F11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Описание объекта закупки е учетом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требований статьи 33 Федерального закона от 05.04.2013 № 44-ФЗ (далее – Закон)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0FBE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C6AF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71F8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6819D3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цена  за ед. Товара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332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Средне-квадратическое отклонение значений (s)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044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Коэф.   вариации, %             (V), менее 33 %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5632E7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контракта, руб.</w:t>
            </w:r>
          </w:p>
        </w:tc>
      </w:tr>
      <w:tr w:rsidR="00FD0E16" w:rsidRPr="006A0647" w14:paraId="15DF8F51" w14:textId="77777777" w:rsidTr="006B73CC">
        <w:trPr>
          <w:trHeight w:val="3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59E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638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35B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CCB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EB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315D0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CA0BF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39CE5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775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CE2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7DD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97FD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0E16" w:rsidRPr="006A0647" w14:paraId="171C9C21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9E39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BF84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149D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A627F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16E1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A2F6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F064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01F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330788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F9C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671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9BD8824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58069C" w:rsidRPr="006A0647" w14:paraId="157A722C" w14:textId="77777777" w:rsidTr="00F60D87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69AB" w14:textId="109BD612" w:rsidR="0058069C" w:rsidRPr="0058069C" w:rsidRDefault="0058069C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8A21" w14:textId="7AEE95F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Горох шлифованный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8FD" w14:textId="16F74E1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зерна: колотое;       Сорт, не ниже: первый.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FC6B" w14:textId="13B4CB1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6E09" w14:textId="1E99534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2EF3" w14:textId="1064006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1EC1" w14:textId="3D5A415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C354" w14:textId="0300D9B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ED5909" w14:textId="41F0117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A14A" w14:textId="0E87C25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4078" w14:textId="467FDF4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832F1FE" w14:textId="7FD78CB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</w:tr>
      <w:tr w:rsidR="0058069C" w:rsidRPr="006A0647" w14:paraId="2D55760F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DBF" w14:textId="193F320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2EDD" w14:textId="43A4218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Перец обработанный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89C9" w14:textId="2FBA41E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обработки: молотый; Вид перца:  черный.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B205" w14:textId="63D29B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4707" w14:textId="7643CF2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AFE3" w14:textId="6E88975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50DC" w14:textId="2295701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E701" w14:textId="7C577DF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F7FE76" w14:textId="6477369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BA53" w14:textId="031E30A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EA99" w14:textId="0C78439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D3DF7BA" w14:textId="226D8A9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2 150,00</w:t>
            </w:r>
          </w:p>
        </w:tc>
      </w:tr>
      <w:tr w:rsidR="0058069C" w:rsidRPr="006A0647" w14:paraId="25A7E56C" w14:textId="77777777" w:rsidTr="006B73CC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EEF9" w14:textId="40D254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91E8" w14:textId="47153B8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Приправы и пряности смешанные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6E1D" w14:textId="5BF2F9F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Вид: универсальная.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198A" w14:textId="5D6F4EB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9628" w14:textId="33C1864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39E6" w14:textId="70FB3F6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FD53" w14:textId="51979DD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5203" w14:textId="4CE7092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1D1667" w14:textId="4BE80FE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5B0A" w14:textId="17527C2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5E81" w14:textId="0541F62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6BC6CD5" w14:textId="3D96972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2 720,00</w:t>
            </w:r>
          </w:p>
        </w:tc>
      </w:tr>
      <w:tr w:rsidR="00FD0E16" w:rsidRPr="006A0647" w14:paraId="27B5C0E8" w14:textId="77777777" w:rsidTr="006B73CC">
        <w:trPr>
          <w:trHeight w:val="75"/>
        </w:trPr>
        <w:tc>
          <w:tcPr>
            <w:tcW w:w="137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B886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государственного контракта,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4E1C1DF3" w14:textId="7E27E685" w:rsidR="00FD0E16" w:rsidRPr="006A0647" w:rsidRDefault="0058069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5 520,</w:t>
            </w:r>
            <w:r w:rsidR="004F6E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</w:tr>
      <w:tr w:rsidR="00FD0E16" w:rsidRPr="006A0647" w14:paraId="248E5341" w14:textId="77777777" w:rsidTr="006B73CC">
        <w:trPr>
          <w:trHeight w:val="4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63EA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FD0E16" w:rsidRPr="006A0647" w14:paraId="7B9ECC0B" w14:textId="77777777" w:rsidTr="006B73CC">
        <w:trPr>
          <w:trHeight w:val="1598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1C9C2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lastRenderedPageBreak/>
              <w:drawing>
                <wp:anchor distT="0" distB="0" distL="114300" distR="114300" simplePos="0" relativeHeight="251654144" behindDoc="0" locked="0" layoutInCell="1" allowOverlap="1" wp14:anchorId="69F26F92" wp14:editId="14AF26AF">
                  <wp:simplePos x="0" y="0"/>
                  <wp:positionH relativeFrom="column">
                    <wp:posOffset>5735955</wp:posOffset>
                  </wp:positionH>
                  <wp:positionV relativeFrom="paragraph">
                    <wp:posOffset>77470</wp:posOffset>
                  </wp:positionV>
                  <wp:extent cx="2867025" cy="685800"/>
                  <wp:effectExtent l="0" t="0" r="0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v - количество (объем) закупаемого товара (работы, услуги);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n - количество значений, используемых в расчете;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i - номер источника ценовой информации;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FD0E16" w:rsidRPr="006A0647" w14:paraId="1C0D2A83" w14:textId="77777777" w:rsidTr="006B73CC">
        <w:trPr>
          <w:trHeight w:val="454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6C05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 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- коэффициент вариации; σ- среднее квадратичное отклонение;</w:t>
            </w:r>
          </w:p>
        </w:tc>
      </w:tr>
      <w:tr w:rsidR="00FD0E16" w:rsidRPr="006A0647" w14:paraId="47C0B87B" w14:textId="77777777" w:rsidTr="006B73CC"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4AED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36FD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6D59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BC73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62A8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B251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5168" behindDoc="0" locked="0" layoutInCell="1" allowOverlap="1" wp14:anchorId="1E6BB79B" wp14:editId="256F7958">
                  <wp:simplePos x="0" y="0"/>
                  <wp:positionH relativeFrom="column">
                    <wp:posOffset>-1095375</wp:posOffset>
                  </wp:positionH>
                  <wp:positionV relativeFrom="paragraph">
                    <wp:posOffset>-128905</wp:posOffset>
                  </wp:positionV>
                  <wp:extent cx="2076450" cy="676275"/>
                  <wp:effectExtent l="0" t="0" r="0" b="9525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A89F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AD14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C15E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1B2E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8722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6192" behindDoc="0" locked="0" layoutInCell="1" allowOverlap="1" wp14:anchorId="408EFC1C" wp14:editId="486AA187">
                  <wp:simplePos x="0" y="0"/>
                  <wp:positionH relativeFrom="column">
                    <wp:posOffset>-1038225</wp:posOffset>
                  </wp:positionH>
                  <wp:positionV relativeFrom="paragraph">
                    <wp:posOffset>-70485</wp:posOffset>
                  </wp:positionV>
                  <wp:extent cx="2209800" cy="552450"/>
                  <wp:effectExtent l="0" t="0" r="0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F104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3CA15ED4" w14:textId="77777777" w:rsidTr="006B73CC">
        <w:trPr>
          <w:trHeight w:val="3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2191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9F32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210E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F8A4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93C62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E4CF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BD05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451F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8C7E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9764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A823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5756AF58" w14:textId="77777777" w:rsidTr="006B73CC">
        <w:trPr>
          <w:trHeight w:val="1639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FBA5E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n - количество значений, используемых в расчете.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D74C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73A40998" w14:textId="77777777" w:rsidTr="006B73CC">
        <w:trPr>
          <w:trHeight w:val="203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198E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FD0E16" w:rsidRPr="006A0647" w14:paraId="61A3B92C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0FC1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</w:tbl>
    <w:p w14:paraId="6103BD73" w14:textId="77777777" w:rsidR="005E1114" w:rsidRDefault="00E42B7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Должностное лицо Заказчика _________________</w:t>
      </w:r>
      <w:r>
        <w:rPr>
          <w:sz w:val="20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Чернявцева Екатерина Владимировна</w:t>
      </w:r>
    </w:p>
    <w:p w14:paraId="6787D744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color w:val="00B050"/>
          <w:sz w:val="28"/>
          <w:szCs w:val="28"/>
        </w:rPr>
        <w:t>Магаданское областное государственное бюджетное учреждение социального обслуживания населения "Центр социального обслуживания граждан пожилого возраста и инвалидов"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402"/>
        <w:gridCol w:w="843"/>
        <w:gridCol w:w="858"/>
        <w:gridCol w:w="993"/>
        <w:gridCol w:w="992"/>
        <w:gridCol w:w="850"/>
        <w:gridCol w:w="993"/>
        <w:gridCol w:w="850"/>
        <w:gridCol w:w="1134"/>
        <w:gridCol w:w="1276"/>
      </w:tblGrid>
      <w:tr w:rsidR="00FD0E16" w:rsidRPr="006A0647" w14:paraId="5D83F2F5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A3A8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FD0E16" w:rsidRPr="006A0647" w14:paraId="3B4D4817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0C776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FD0E16" w:rsidRPr="006A0647" w14:paraId="7120E51F" w14:textId="77777777" w:rsidTr="006B73CC">
        <w:trPr>
          <w:trHeight w:val="7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718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F87E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работы, услуги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CE1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Описание объекта закупки е учетом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требований статьи 33 Федерального закона от 05.04.2013 № 44-ФЗ (далее – Закон)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494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Ед. изм.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003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DD6AA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F0FB9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цена  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 ед. Товара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24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3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Средне-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квадратическое отклонение значений (s)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B72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Коэф.   вариации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, %             (V), менее 33 %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318FFF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(максимальная) цена контракта, руб.</w:t>
            </w:r>
          </w:p>
        </w:tc>
      </w:tr>
      <w:tr w:rsidR="00FD0E16" w:rsidRPr="006A0647" w14:paraId="540E641A" w14:textId="77777777" w:rsidTr="006B73CC">
        <w:trPr>
          <w:trHeight w:val="3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C52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79D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96B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6B6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861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0D1BB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EDC1F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36929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B83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F34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570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E9B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0E16" w:rsidRPr="006A0647" w14:paraId="2C8B5D59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29F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EA20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EB0F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B917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552E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7C1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131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E454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55517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25E4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97CB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64D723F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58069C" w:rsidRPr="006A0647" w14:paraId="726D33C5" w14:textId="77777777" w:rsidTr="006B73CC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F605" w14:textId="1093914E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2417" w14:textId="36BACC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4D04" w14:textId="1244914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– цельнозерновой;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Пропаренный – нет;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Сорт: не ниже первого;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Способ обработки – шлифованный.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50F2" w14:textId="20085CD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1A1F" w14:textId="0266E59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F8AC" w14:textId="76E0CE3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970F" w14:textId="7075DA7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D33E" w14:textId="7A63C1E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7AE596" w14:textId="734F85F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9331" w14:textId="481975E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A7A0" w14:textId="4C27C49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7708363" w14:textId="7559E96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11 500,00</w:t>
            </w:r>
          </w:p>
        </w:tc>
      </w:tr>
      <w:tr w:rsidR="0058069C" w:rsidRPr="006A0647" w14:paraId="0317DDF7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FF5B" w14:textId="008E65C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2A63" w14:textId="51244DE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Дрожжи хлебопекарные сушеные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FA1F" w14:textId="1000B29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Сорт: высший.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4F28" w14:textId="321620C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677B" w14:textId="37783DD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AB21" w14:textId="072CDB0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0A38" w14:textId="20B7EA5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02A5" w14:textId="7D87F7A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9E8142" w14:textId="578293C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8AA2" w14:textId="4775102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3187" w14:textId="4E26118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7390F97" w14:textId="7880982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577,50</w:t>
            </w:r>
          </w:p>
        </w:tc>
      </w:tr>
      <w:tr w:rsidR="0058069C" w:rsidRPr="006A0647" w14:paraId="71F147C3" w14:textId="77777777" w:rsidTr="006B73CC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F27F" w14:textId="5EFA5A8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BA98" w14:textId="4E2177D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Горох шлифованный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C80" w14:textId="0F4C4F6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зерна: колотое;       Сорт, не ниже: первый.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7D4" w14:textId="7E8DAA9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D4DF" w14:textId="0DA5658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6C71" w14:textId="1A48432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0770" w14:textId="0875903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2C1B" w14:textId="4915B62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A9C82C" w14:textId="16F9903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1AF3" w14:textId="4235CB8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A362" w14:textId="2C9EE8A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33FCEE6" w14:textId="707AF16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3 250,00</w:t>
            </w:r>
          </w:p>
        </w:tc>
      </w:tr>
      <w:tr w:rsidR="0058069C" w:rsidRPr="006A0647" w14:paraId="1538090A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E792" w14:textId="1DB8582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9CE3" w14:textId="2A245D1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Какао-порошок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89EE" w14:textId="1AEE669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в составе сахара или других подслащивающих веществ - нет;                                      Тип какао-порошка - какао - порошок.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44A7" w14:textId="1B94D66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A8AA" w14:textId="5D3247F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4E1C" w14:textId="0CE8C69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6588" w14:textId="1AEBF01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F8AF" w14:textId="580678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AF292B" w14:textId="3054E19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170E" w14:textId="57CEBE6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C61" w14:textId="09B0543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0F07EAA" w14:textId="58CF00A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1 732,50</w:t>
            </w:r>
          </w:p>
        </w:tc>
      </w:tr>
      <w:tr w:rsidR="0058069C" w:rsidRPr="006A0647" w14:paraId="7126D78E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90D6" w14:textId="3758D5B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312A" w14:textId="527E7F8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Укроп сушеный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06C8" w14:textId="5F9229A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Укроп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D710" w14:textId="3F66B61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4153" w14:textId="64983B3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018E" w14:textId="15895C1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7222" w14:textId="3A30AF2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827B" w14:textId="5C7607B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AE7363" w14:textId="134115C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7A7A" w14:textId="2921701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682C" w14:textId="478BBD2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C92F41" w14:textId="143065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1 956,50</w:t>
            </w:r>
          </w:p>
        </w:tc>
      </w:tr>
      <w:tr w:rsidR="0058069C" w:rsidRPr="006A0647" w14:paraId="3978694B" w14:textId="77777777" w:rsidTr="006B73CC">
        <w:trPr>
          <w:trHeight w:val="1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6808" w14:textId="59C61F5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E813" w14:textId="20EA27D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Петрушка сушеная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13C4" w14:textId="283675B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Петрушка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3192" w14:textId="5BFDA1B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B969" w14:textId="2781D70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9EED" w14:textId="54643AC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C344" w14:textId="2CE170B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C105" w14:textId="42A4009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F6DB4B" w14:textId="15827F3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BD76" w14:textId="35ED810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4351" w14:textId="62E8782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EF400A" w14:textId="2C33A3D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1 956,50</w:t>
            </w:r>
          </w:p>
        </w:tc>
      </w:tr>
      <w:tr w:rsidR="0058069C" w:rsidRPr="006A0647" w14:paraId="6810D6C3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3BC9" w14:textId="2943A47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6A2E" w14:textId="3439A86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лавровый сушеный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5097" w14:textId="112FA64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листа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целый.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5738" w14:textId="69AD9C3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D92F" w14:textId="182655B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B1BF" w14:textId="31294BF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C5C6" w14:textId="79D6D49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3185" w14:textId="2CD8731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018711" w14:textId="1E572A2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8985" w14:textId="24ADD4A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6DFC" w14:textId="3DFAC3D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2AF3F01" w14:textId="0E33CF1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250,60</w:t>
            </w:r>
          </w:p>
        </w:tc>
      </w:tr>
      <w:tr w:rsidR="0058069C" w:rsidRPr="006A0647" w14:paraId="06FD0011" w14:textId="77777777" w:rsidTr="006B73CC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E907" w14:textId="36F8A29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AADB" w14:textId="5D04831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Перец обработанный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49F5" w14:textId="65F3FA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обработки: молотый; Вид перца:  черный.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0E5" w14:textId="7DDCE22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19AD" w14:textId="23D1403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DEAF" w14:textId="0371172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BB6F" w14:textId="7212279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85B1" w14:textId="4A271B8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F98E27" w14:textId="06C6390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2025" w14:textId="08DC733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0B34" w14:textId="308341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3E7999E" w14:textId="4614C02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1 505,00</w:t>
            </w:r>
          </w:p>
        </w:tc>
      </w:tr>
      <w:tr w:rsidR="0058069C" w:rsidRPr="006A0647" w14:paraId="6DDF0322" w14:textId="77777777" w:rsidTr="006B73CC">
        <w:trPr>
          <w:trHeight w:val="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5276" w14:textId="70D0067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3AE0" w14:textId="49F9E2C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Кислота уксусная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A48E" w14:textId="720C236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Концентрация: 70(%).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94C1" w14:textId="7818EF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Литр;^кубический дециметр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A0A9" w14:textId="3612076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2B98" w14:textId="00944C1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228A" w14:textId="1E3BB9A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C414" w14:textId="46DA05E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A009BC" w14:textId="39F930D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3C4D" w14:textId="6869282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28FF" w14:textId="36C1F8A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3617C01" w14:textId="433E096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345,60</w:t>
            </w:r>
          </w:p>
        </w:tc>
      </w:tr>
      <w:tr w:rsidR="0058069C" w:rsidRPr="006A0647" w14:paraId="67892FB9" w14:textId="77777777" w:rsidTr="006B73CC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2837" w14:textId="746B243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7902" w14:textId="78FD0C6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Майонез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0FF4" w14:textId="20F3E1E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Масляная основа: подсолнечное масло.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F64" w14:textId="71048A9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21AC" w14:textId="39F4A77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7E01" w14:textId="3F79B4B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C0E1" w14:textId="708812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73BF" w14:textId="07E790B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AE318A" w14:textId="0CC8BEC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5C18" w14:textId="3A4062E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B9D7" w14:textId="55419F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2264FD" w14:textId="31901E4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36 935,00</w:t>
            </w:r>
          </w:p>
        </w:tc>
      </w:tr>
      <w:tr w:rsidR="00FD0E16" w:rsidRPr="006A0647" w14:paraId="290CF33D" w14:textId="77777777" w:rsidTr="006B73CC">
        <w:trPr>
          <w:trHeight w:val="75"/>
        </w:trPr>
        <w:tc>
          <w:tcPr>
            <w:tcW w:w="137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C90A" w14:textId="77777777" w:rsidR="00FD0E16" w:rsidRPr="006A0647" w:rsidRDefault="00FD0E16" w:rsidP="00FD0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контракта,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7454FA3" w14:textId="2F9246BA" w:rsidR="00FD0E16" w:rsidRPr="006A0647" w:rsidRDefault="0058069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60 009,20</w:t>
            </w:r>
          </w:p>
        </w:tc>
      </w:tr>
      <w:tr w:rsidR="00FD0E16" w:rsidRPr="006A0647" w14:paraId="490B93D1" w14:textId="77777777" w:rsidTr="006B73CC">
        <w:trPr>
          <w:trHeight w:val="4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C288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FD0E16" w:rsidRPr="006A0647" w14:paraId="1A21474B" w14:textId="77777777" w:rsidTr="006B73CC">
        <w:trPr>
          <w:trHeight w:val="1598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328B9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DC38C56" wp14:editId="11EBA659">
                  <wp:simplePos x="0" y="0"/>
                  <wp:positionH relativeFrom="column">
                    <wp:posOffset>5735955</wp:posOffset>
                  </wp:positionH>
                  <wp:positionV relativeFrom="paragraph">
                    <wp:posOffset>77470</wp:posOffset>
                  </wp:positionV>
                  <wp:extent cx="2867025" cy="685800"/>
                  <wp:effectExtent l="0" t="0" r="0" b="0"/>
                  <wp:wrapNone/>
                  <wp:docPr id="13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v - количество (объем) закупаемого товара (работы, услуги);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n - количество значений, используемых в расчете;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i - номер источника ценовой информации;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FD0E16" w:rsidRPr="006A0647" w14:paraId="10C125F7" w14:textId="77777777" w:rsidTr="006B73CC">
        <w:trPr>
          <w:trHeight w:val="454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B8C74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 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- коэффициент вариации; σ- среднее квадратичное отклонение;</w:t>
            </w:r>
          </w:p>
        </w:tc>
      </w:tr>
      <w:tr w:rsidR="00FD0E16" w:rsidRPr="006A0647" w14:paraId="287C3D8D" w14:textId="77777777" w:rsidTr="006B73CC"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A394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4AD7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E8E9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DAD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C451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3B0BD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859556A" wp14:editId="362E7603">
                  <wp:simplePos x="0" y="0"/>
                  <wp:positionH relativeFrom="column">
                    <wp:posOffset>-1095375</wp:posOffset>
                  </wp:positionH>
                  <wp:positionV relativeFrom="paragraph">
                    <wp:posOffset>-128905</wp:posOffset>
                  </wp:positionV>
                  <wp:extent cx="2076450" cy="676275"/>
                  <wp:effectExtent l="0" t="0" r="0" b="9525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028A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3D73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46FA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C8AF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B5D2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F7214E7" wp14:editId="4698A428">
                  <wp:simplePos x="0" y="0"/>
                  <wp:positionH relativeFrom="column">
                    <wp:posOffset>-1038225</wp:posOffset>
                  </wp:positionH>
                  <wp:positionV relativeFrom="paragraph">
                    <wp:posOffset>-70485</wp:posOffset>
                  </wp:positionV>
                  <wp:extent cx="2209800" cy="552450"/>
                  <wp:effectExtent l="0" t="0" r="0" b="0"/>
                  <wp:wrapNone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06E1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281977E5" w14:textId="77777777" w:rsidTr="006B73CC">
        <w:trPr>
          <w:trHeight w:val="3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211D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3CAE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C2A0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4EA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9C118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1958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3284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CEE6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2E89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2D14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2C558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6EC47399" w14:textId="77777777" w:rsidTr="006B73CC">
        <w:trPr>
          <w:trHeight w:val="1639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94523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n - количество значений, используемых в расчете.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E425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195D826C" w14:textId="77777777" w:rsidTr="006B73CC">
        <w:trPr>
          <w:trHeight w:val="203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3ACE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FD0E16" w:rsidRPr="006A0647" w14:paraId="3337C585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134E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</w:tbl>
    <w:p w14:paraId="7DA14C9A" w14:textId="77777777" w:rsidR="005E1114" w:rsidRDefault="00E42B7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Должностное лицо Заказчика _________________</w:t>
      </w:r>
      <w:r>
        <w:rPr>
          <w:sz w:val="20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Погорелая Юлия Олеговна</w:t>
      </w:r>
    </w:p>
    <w:p w14:paraId="3004AADE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</w:rPr>
      </w:pPr>
      <w:r>
        <w:rPr>
          <w:rFonts w:ascii="Times New Roman" w:hAnsi="Times New Roman" w:cs="Times New Roman"/>
          <w:b/>
          <w:color w:val="00B050"/>
          <w:sz w:val="28"/>
        </w:rPr>
        <w:t>Магаданское областное государственное казённое учреждение социального обслуживания населения "</w:t>
      </w:r>
      <w:r w:rsidR="004F6EF5">
        <w:rPr>
          <w:rFonts w:ascii="Times New Roman" w:hAnsi="Times New Roman" w:cs="Times New Roman"/>
          <w:b/>
          <w:color w:val="00B050"/>
          <w:sz w:val="28"/>
        </w:rPr>
        <w:t>Социальный дом «Солнечный</w:t>
      </w:r>
      <w:r>
        <w:rPr>
          <w:rFonts w:ascii="Times New Roman" w:hAnsi="Times New Roman" w:cs="Times New Roman"/>
          <w:b/>
          <w:color w:val="00B050"/>
          <w:sz w:val="28"/>
        </w:rPr>
        <w:t>"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402"/>
        <w:gridCol w:w="843"/>
        <w:gridCol w:w="858"/>
        <w:gridCol w:w="993"/>
        <w:gridCol w:w="992"/>
        <w:gridCol w:w="850"/>
        <w:gridCol w:w="993"/>
        <w:gridCol w:w="850"/>
        <w:gridCol w:w="1134"/>
        <w:gridCol w:w="1276"/>
      </w:tblGrid>
      <w:tr w:rsidR="00FD0E16" w:rsidRPr="006A0647" w14:paraId="4B890F39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BCCB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FD0E16" w:rsidRPr="006A0647" w14:paraId="506E9083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419E4E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FD0E16" w:rsidRPr="006A0647" w14:paraId="2A862D76" w14:textId="77777777" w:rsidTr="006B73CC">
        <w:trPr>
          <w:trHeight w:val="747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C65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956C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товара, работы, услуги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5BAD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Описание объекта закупки е учетом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требований статьи 33 Федерального закона от 05.04.2013 № 44-ФЗ (далее – Закон)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D70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504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FB61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B98BB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Средняя цена  за ед. Товара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B80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Средне-квадратическое отклонение значений (s)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BD4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Коэф.   вариации, %             (V), менее 33 %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939693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контракта, руб.</w:t>
            </w:r>
          </w:p>
        </w:tc>
      </w:tr>
      <w:tr w:rsidR="00FD0E16" w:rsidRPr="006A0647" w14:paraId="3F05FD4A" w14:textId="77777777" w:rsidTr="006B73CC">
        <w:trPr>
          <w:trHeight w:val="34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D09F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4BE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161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5DA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759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F2AB85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AAF7B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EDFEA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№3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DFD1F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3C3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0AE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D175D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0E16" w:rsidRPr="006A0647" w14:paraId="2E4A2555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C3B1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A45E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8784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E899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274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8AC7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EDE6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8943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AFDC128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F20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B500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619BBA62" w14:textId="77777777" w:rsidR="00FD0E16" w:rsidRPr="006A0647" w:rsidRDefault="00FD0E16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</w:tr>
      <w:tr w:rsidR="0058069C" w:rsidRPr="006A0647" w14:paraId="71CFD891" w14:textId="77777777" w:rsidTr="006B73CC">
        <w:trPr>
          <w:trHeight w:val="7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FEA6" w14:textId="75E86A81" w:rsidR="0058069C" w:rsidRPr="0058069C" w:rsidRDefault="0058069C" w:rsidP="00580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1F29" w14:textId="00AE09F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67A6" w14:textId="499BA5E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– цельнозерновой;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Пропаренный – нет;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Сорт: не ниже первого;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Способ обработки – шлифованный.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199A" w14:textId="7E0F6FD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2208" w14:textId="6ABD362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54C4" w14:textId="06D587A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9E1A" w14:textId="59879A6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F615" w14:textId="13E7C4E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0444AA" w14:textId="61DB1B6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2113" w14:textId="75192A9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9E5B" w14:textId="49A2B6B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E87FBB2" w14:textId="4D326AE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69 000,00</w:t>
            </w:r>
          </w:p>
        </w:tc>
      </w:tr>
      <w:tr w:rsidR="0058069C" w:rsidRPr="006A0647" w14:paraId="4EDA6957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2B16" w14:textId="7C69173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C0F0" w14:textId="1988967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Горох шлифованный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77C6" w14:textId="6CCFB34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зерна: колотое;       Сорт, не ниже: первый.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D6CC" w14:textId="64B2623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314B" w14:textId="6ACF7CD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D446" w14:textId="6671E4F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6CF4" w14:textId="32A9440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994B" w14:textId="0345219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7BA51E" w14:textId="7DC931B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45B1" w14:textId="7F600CD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7052" w14:textId="2E9D6CF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C71A52D" w14:textId="7257100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19 500,00</w:t>
            </w:r>
          </w:p>
        </w:tc>
      </w:tr>
      <w:tr w:rsidR="0058069C" w:rsidRPr="006A0647" w14:paraId="05113672" w14:textId="77777777" w:rsidTr="006B73CC">
        <w:trPr>
          <w:trHeight w:val="1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1F13" w14:textId="2BBA5EF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E807" w14:textId="4E6C00F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Какао-порошок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435C" w14:textId="27D8CEF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в составе сахара или других подслащивающих веществ - нет;                                      Тип какао-порошка - какао - порошок.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1310" w14:textId="4A277AC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235C" w14:textId="411A6F8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2C08" w14:textId="55C48DE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FDCE" w14:textId="2617896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ABF0" w14:textId="7D52A9A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B309CD" w14:textId="03F1E54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E1CD" w14:textId="7E49B43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57B4" w14:textId="5762602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1CB7340" w14:textId="1BE711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42 900,00</w:t>
            </w:r>
          </w:p>
        </w:tc>
      </w:tr>
      <w:tr w:rsidR="0058069C" w:rsidRPr="006A0647" w14:paraId="462FFB58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5EE0" w14:textId="55EC8D7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7856" w14:textId="79FEB42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Укроп сушеный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6796" w14:textId="734C581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Укроп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E6BE" w14:textId="1987603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ED86" w14:textId="34E4F15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1A1A" w14:textId="4562037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2AFD" w14:textId="2704324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1A0E" w14:textId="0CFD16D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266560" w14:textId="3A5F64D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E8FD" w14:textId="758564C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3F4C" w14:textId="1D840D0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E73D85" w14:textId="7C5176A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19 565,00</w:t>
            </w:r>
          </w:p>
        </w:tc>
      </w:tr>
      <w:tr w:rsidR="0058069C" w:rsidRPr="006A0647" w14:paraId="5048AE46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4B9E" w14:textId="79FB75A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AE6A" w14:textId="77530D5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Петрушка сушеная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CCF6" w14:textId="74522E7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Петрушка в виде листьев на тонких, не одеревеневших стебельках, частей листьев;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Цвет зеленый, запах характерный для этого вида зелени.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B28A" w14:textId="70D49C8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2251" w14:textId="48A2F36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2A29" w14:textId="211077D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2B3B" w14:textId="3B8431E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4316" w14:textId="7D81CC6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3375DE" w14:textId="23A2450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7514" w14:textId="490E66E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5948" w14:textId="3631665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F8AF0E7" w14:textId="6A9370F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19 565,00</w:t>
            </w:r>
          </w:p>
        </w:tc>
      </w:tr>
      <w:tr w:rsidR="0058069C" w:rsidRPr="006A0647" w14:paraId="42AD6485" w14:textId="77777777" w:rsidTr="006B73CC">
        <w:trPr>
          <w:trHeight w:val="1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A3E6" w14:textId="13DB87B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7AAE" w14:textId="3620794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лавровый сушеный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5408" w14:textId="4DD95FE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листа</w:t>
            </w: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целый.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8342" w14:textId="10E414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5856" w14:textId="3846AE7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C186" w14:textId="110CBDD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E2E8" w14:textId="7F119D5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C515" w14:textId="4716C6C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689890" w14:textId="3C1E2D3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8F4C" w14:textId="396DC27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3F49" w14:textId="023A65C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42FA3D7" w14:textId="5F26B87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1 790,00</w:t>
            </w:r>
          </w:p>
        </w:tc>
      </w:tr>
      <w:tr w:rsidR="0058069C" w:rsidRPr="006A0647" w14:paraId="253051F0" w14:textId="77777777" w:rsidTr="006B73C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DFF" w14:textId="7522AEA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B4A5" w14:textId="0A2CE5B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Перец обработанный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02F2" w14:textId="5307092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обработки: молотый; Вид перца:  черный.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D210" w14:textId="6390FD0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629C" w14:textId="7995782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00B8" w14:textId="106D728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6B08" w14:textId="010C5D4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0A17" w14:textId="65EA525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42CFBAE" w14:textId="6677A08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2E8E" w14:textId="157F6CB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F073" w14:textId="2138FC1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2035714" w14:textId="6C611B3E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12 900,00</w:t>
            </w:r>
          </w:p>
        </w:tc>
      </w:tr>
      <w:tr w:rsidR="0058069C" w:rsidRPr="006A0647" w14:paraId="79ED324A" w14:textId="77777777" w:rsidTr="006B73CC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3C74" w14:textId="2B90D29A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06EF" w14:textId="193096B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Кислота уксусная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BBAC" w14:textId="55B6992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Концентрация: 70(%).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557B" w14:textId="06F94F3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Литр;^кубический дециметр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18AB" w14:textId="3539A0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13EA" w14:textId="7C0CB25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CFE7" w14:textId="55588AB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86DD" w14:textId="58F551A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37C418" w14:textId="662E1C0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790" w14:textId="080C1D4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1044" w14:textId="5141D36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1A9CB68" w14:textId="756D366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2 880,00</w:t>
            </w:r>
          </w:p>
        </w:tc>
      </w:tr>
      <w:tr w:rsidR="0058069C" w:rsidRPr="006A0647" w14:paraId="561C5548" w14:textId="77777777" w:rsidTr="006B73CC">
        <w:trPr>
          <w:trHeight w:val="2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3519" w14:textId="479C607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CF6F" w14:textId="347C324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Майонез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9684" w14:textId="7981E90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Масляная основа: подсолнечное масло.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FA7A" w14:textId="10C1F8A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00D2" w14:textId="7DF06917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64B6" w14:textId="16B3E1A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6D96" w14:textId="3E8E6856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FAAB" w14:textId="1BC202D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D3509C" w14:textId="07B6E351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2605" w14:textId="162251D5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743F" w14:textId="400E5CCD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2E3540D" w14:textId="77C8B764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26 700,00</w:t>
            </w:r>
          </w:p>
        </w:tc>
      </w:tr>
      <w:tr w:rsidR="0058069C" w:rsidRPr="006A0647" w14:paraId="17A21B04" w14:textId="77777777" w:rsidTr="006B73CC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8DD7" w14:textId="5F1ED3D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2D0C" w14:textId="720F169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Приправы и пряности смешанные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0B31" w14:textId="3FCAF8DC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Вид: универсальная.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0482" w14:textId="3DB461B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C16D" w14:textId="1F1FF7D2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3009" w14:textId="5E5BB8B9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C75F" w14:textId="1531493F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7C53" w14:textId="3C4581B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115CE2" w14:textId="68F02C00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370C" w14:textId="63584588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A53E" w14:textId="0B749B33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4792C37" w14:textId="319D161B" w:rsidR="0058069C" w:rsidRPr="0058069C" w:rsidRDefault="0058069C" w:rsidP="005806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69C">
              <w:rPr>
                <w:rFonts w:ascii="Times New Roman" w:hAnsi="Times New Roman" w:cs="Times New Roman"/>
                <w:sz w:val="20"/>
                <w:szCs w:val="20"/>
              </w:rPr>
              <w:t>14 960,00</w:t>
            </w:r>
          </w:p>
        </w:tc>
      </w:tr>
      <w:tr w:rsidR="00FD0E16" w:rsidRPr="006A0647" w14:paraId="3CF03026" w14:textId="77777777" w:rsidTr="006B73CC">
        <w:trPr>
          <w:trHeight w:val="75"/>
        </w:trPr>
        <w:tc>
          <w:tcPr>
            <w:tcW w:w="137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536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цена государственного контракта,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6119E3C" w14:textId="7EA65B95" w:rsidR="00FD0E16" w:rsidRPr="006A0647" w:rsidRDefault="0058069C" w:rsidP="006B7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229 760,00</w:t>
            </w:r>
          </w:p>
        </w:tc>
      </w:tr>
      <w:tr w:rsidR="00FD0E16" w:rsidRPr="006A0647" w14:paraId="2E10D489" w14:textId="77777777" w:rsidTr="006B73CC">
        <w:trPr>
          <w:trHeight w:val="4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3FF2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FD0E16" w:rsidRPr="006A0647" w14:paraId="2E0BC75B" w14:textId="77777777" w:rsidTr="006B73CC">
        <w:trPr>
          <w:trHeight w:val="1598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B66349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68DE5BE2" wp14:editId="3577E6A3">
                  <wp:simplePos x="0" y="0"/>
                  <wp:positionH relativeFrom="column">
                    <wp:posOffset>5735955</wp:posOffset>
                  </wp:positionH>
                  <wp:positionV relativeFrom="paragraph">
                    <wp:posOffset>77470</wp:posOffset>
                  </wp:positionV>
                  <wp:extent cx="2867025" cy="685800"/>
                  <wp:effectExtent l="0" t="0" r="0" b="0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v - количество (объем) закупаемого товара (работы, услуги);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n - количество значений, используемых в расчете;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i - номер источника ценовой информации;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FD0E16" w:rsidRPr="006A0647" w14:paraId="3075615D" w14:textId="77777777" w:rsidTr="006B73CC">
        <w:trPr>
          <w:trHeight w:val="454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BADC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 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 - коэффициент вариации; σ- среднее квадратичное отклонение;</w:t>
            </w:r>
          </w:p>
        </w:tc>
      </w:tr>
      <w:tr w:rsidR="00FD0E16" w:rsidRPr="006A0647" w14:paraId="56DBAA22" w14:textId="77777777" w:rsidTr="006B73CC">
        <w:trPr>
          <w:trHeight w:val="4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4F29F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C7C5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A6FB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BB6B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E378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5A30B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3D7C684" wp14:editId="17E7A4DA">
                  <wp:simplePos x="0" y="0"/>
                  <wp:positionH relativeFrom="column">
                    <wp:posOffset>-1095375</wp:posOffset>
                  </wp:positionH>
                  <wp:positionV relativeFrom="paragraph">
                    <wp:posOffset>-128905</wp:posOffset>
                  </wp:positionV>
                  <wp:extent cx="2076450" cy="676275"/>
                  <wp:effectExtent l="0" t="0" r="0" b="9525"/>
                  <wp:wrapNone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CA4C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A4095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C6940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E7CE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AED7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ABEC14" wp14:editId="5A8C8D89">
                  <wp:simplePos x="0" y="0"/>
                  <wp:positionH relativeFrom="column">
                    <wp:posOffset>-1038225</wp:posOffset>
                  </wp:positionH>
                  <wp:positionV relativeFrom="paragraph">
                    <wp:posOffset>-70485</wp:posOffset>
                  </wp:positionV>
                  <wp:extent cx="2209800" cy="552450"/>
                  <wp:effectExtent l="0" t="0" r="0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5702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60C20A04" w14:textId="77777777" w:rsidTr="006B73CC">
        <w:trPr>
          <w:trHeight w:val="35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AB5C4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BEAC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9E40C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E9CD1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2CC87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D1F4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59E2A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19403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8205D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E717E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4C337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18D6AF4F" w14:textId="77777777" w:rsidTr="006B73CC">
        <w:trPr>
          <w:trHeight w:val="1639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73105" w14:textId="77777777" w:rsidR="00FD0E16" w:rsidRPr="006A0647" w:rsidRDefault="00FD0E16" w:rsidP="006B7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n - количество значений, используемых в расчете.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04012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0E16" w:rsidRPr="006A0647" w14:paraId="2A052475" w14:textId="77777777" w:rsidTr="006B73CC">
        <w:trPr>
          <w:trHeight w:val="203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0291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6A06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FD0E16" w:rsidRPr="006A0647" w14:paraId="1CC8A598" w14:textId="77777777" w:rsidTr="006B73CC">
        <w:trPr>
          <w:trHeight w:val="80"/>
        </w:trPr>
        <w:tc>
          <w:tcPr>
            <w:tcW w:w="150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472E6" w14:textId="77777777" w:rsidR="00FD0E16" w:rsidRPr="006A0647" w:rsidRDefault="00FD0E16" w:rsidP="006B73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</w:t>
            </w:r>
            <w:r w:rsidRPr="006A0647">
              <w:rPr>
                <w:rFonts w:ascii="Times New Roman" w:eastAsia="Times New Roman" w:hAnsi="Times New Roman" w:cs="Times New Roman"/>
                <w:lang w:eastAsia="ru-RU"/>
              </w:rPr>
              <w:br/>
              <w:t>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</w:tbl>
    <w:p w14:paraId="588568FF" w14:textId="5AD681DC" w:rsidR="005E1114" w:rsidRDefault="00E42B7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Должностное лицо Заказчика _________________</w:t>
      </w:r>
      <w:r>
        <w:rPr>
          <w:sz w:val="20"/>
        </w:rPr>
        <w:t xml:space="preserve"> </w:t>
      </w:r>
      <w:r w:rsidR="0058069C" w:rsidRPr="0058069C">
        <w:rPr>
          <w:rFonts w:ascii="Times New Roman" w:hAnsi="Times New Roman" w:cs="Times New Roman"/>
          <w:sz w:val="24"/>
          <w:szCs w:val="28"/>
        </w:rPr>
        <w:t>Горчакова Ульяна Джумаевна</w:t>
      </w:r>
    </w:p>
    <w:p w14:paraId="1119E1FF" w14:textId="77777777" w:rsidR="00FD0E16" w:rsidRDefault="00E42B71">
      <w:pPr>
        <w:jc w:val="center"/>
        <w:rPr>
          <w:rFonts w:ascii="Times New Roman" w:hAnsi="Times New Roman" w:cs="Times New Roman"/>
          <w:b/>
          <w:color w:val="00B050"/>
          <w:sz w:val="28"/>
        </w:rPr>
      </w:pPr>
      <w:r>
        <w:rPr>
          <w:rFonts w:ascii="Times New Roman" w:hAnsi="Times New Roman" w:cs="Times New Roman"/>
          <w:b/>
          <w:color w:val="00B050"/>
          <w:sz w:val="28"/>
        </w:rPr>
        <w:t>Магаданское областное государственное бюджетное учреждение социального обслуживания населения «Оздоровительно-реабилитационный центр «Синегорье»</w:t>
      </w:r>
    </w:p>
    <w:p w14:paraId="31578082" w14:textId="77777777" w:rsidR="00EB1FA1" w:rsidRDefault="00FD0E16">
      <w:pPr>
        <w:rPr>
          <w:rFonts w:ascii="Times New Roman" w:hAnsi="Times New Roman" w:cs="Times New Roman"/>
          <w:sz w:val="24"/>
          <w:szCs w:val="28"/>
        </w:rPr>
      </w:pPr>
      <w:r w:rsidRPr="00FD0E16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5408" behindDoc="0" locked="0" layoutInCell="1" allowOverlap="1" wp14:anchorId="12064D53" wp14:editId="16D1222D">
            <wp:simplePos x="0" y="0"/>
            <wp:positionH relativeFrom="column">
              <wp:posOffset>6507480</wp:posOffset>
            </wp:positionH>
            <wp:positionV relativeFrom="paragraph">
              <wp:posOffset>-4982845</wp:posOffset>
            </wp:positionV>
            <wp:extent cx="2209800" cy="552450"/>
            <wp:effectExtent l="0" t="0" r="0" b="0"/>
            <wp:wrapNone/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931">
        <w:rPr>
          <w:rFonts w:ascii="Times New Roman" w:hAnsi="Times New Roman" w:cs="Times New Roman"/>
          <w:sz w:val="24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3"/>
        <w:gridCol w:w="1463"/>
        <w:gridCol w:w="3630"/>
        <w:gridCol w:w="655"/>
        <w:gridCol w:w="657"/>
        <w:gridCol w:w="725"/>
        <w:gridCol w:w="710"/>
        <w:gridCol w:w="781"/>
        <w:gridCol w:w="944"/>
        <w:gridCol w:w="892"/>
        <w:gridCol w:w="1119"/>
        <w:gridCol w:w="868"/>
        <w:gridCol w:w="1123"/>
      </w:tblGrid>
      <w:tr w:rsidR="00EB1FA1" w:rsidRPr="0058069C" w14:paraId="1988BFE3" w14:textId="77777777" w:rsidTr="008E56BB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E9D478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Обоснование начальной (максимальной) цены государственного контракта </w:t>
            </w:r>
          </w:p>
        </w:tc>
      </w:tr>
      <w:tr w:rsidR="00EB1FA1" w:rsidRPr="0058069C" w14:paraId="6BD42B4F" w14:textId="77777777" w:rsidTr="008E56BB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61519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 закупки (предмет контракта): "Поставка продуктов питания".  </w:t>
            </w:r>
          </w:p>
        </w:tc>
      </w:tr>
      <w:tr w:rsidR="00EB1FA1" w:rsidRPr="0058069C" w14:paraId="01AA9A92" w14:textId="77777777" w:rsidTr="008E56BB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8E5DA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обоснования начальной (максимальной) цены контракта: метод сопоставимых рыночных цен (анализа рынка).</w:t>
            </w:r>
          </w:p>
        </w:tc>
      </w:tr>
      <w:tr w:rsidR="00EB1FA1" w:rsidRPr="0058069C" w14:paraId="48CF0E5A" w14:textId="77777777" w:rsidTr="008E56BB">
        <w:trPr>
          <w:trHeight w:val="750"/>
        </w:trPr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58B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E94F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товара, работы, услуги</w:t>
            </w:r>
          </w:p>
        </w:tc>
        <w:tc>
          <w:tcPr>
            <w:tcW w:w="3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54EE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объекта закупки е учетом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требований статьи 33 Федерального закона от 05.04.2013 № 44-ФЗ (далее – Закон)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5D5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67EA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8043F0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единицы товара, работы, услуги, рублей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BB3669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цена  за ед. Товара 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4D75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Средне-квадратическое отклонение значений (s)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7053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Коэф.   вариации, %             (V), менее 33 %</w:t>
            </w:r>
          </w:p>
        </w:tc>
        <w:tc>
          <w:tcPr>
            <w:tcW w:w="1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664EC6D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контракта, руб.</w:t>
            </w:r>
          </w:p>
        </w:tc>
      </w:tr>
      <w:tr w:rsidR="00EB1FA1" w:rsidRPr="0058069C" w14:paraId="395DB00B" w14:textId="77777777" w:rsidTr="008E56BB">
        <w:trPr>
          <w:trHeight w:val="3485"/>
        </w:trPr>
        <w:tc>
          <w:tcPr>
            <w:tcW w:w="10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7D1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D8D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534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9F1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F61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48CE2A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Коммерческое предложение №1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19D3D5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Коммерческое предложение №2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E08386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*Реестровый номер контракта в ЕИС № 2490800737524000070 с применением ИПЦ=1,04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2269F1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**Реестровый номер контракта в ЕИС № 2490100662224000079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с применением ИПЦ=1,06</w:t>
            </w: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409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5BB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345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0F4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FA1" w:rsidRPr="0058069C" w14:paraId="553E9CCC" w14:textId="77777777" w:rsidTr="008E56BB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77800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38852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6FFB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C0E3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69A1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E22ED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A4FC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C0495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81FA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EDF0FFE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54849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2D729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1EE5140B" w14:textId="77777777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B1FA1" w:rsidRPr="0058069C" w14:paraId="12A0CFF1" w14:textId="77777777" w:rsidTr="008E56BB">
        <w:trPr>
          <w:trHeight w:val="38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1DCB" w14:textId="20130EB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CCDC" w14:textId="773E9B3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Рис                                      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0523" w14:textId="42E4D78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– цельнозерновой;</w:t>
            </w: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Пропаренный – нет;</w:t>
            </w: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Сорт: не ниже первого;</w:t>
            </w: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Способ обработки – шлифованный.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FB3C" w14:textId="19F55F87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1FBC" w14:textId="459451B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61B7" w14:textId="6E3D55DA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6B0B" w14:textId="7E242EAB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5C5D" w14:textId="43CFBC0A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132,96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2DAF" w14:textId="6E809B0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785A81" w14:textId="34C0CBE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122,65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EF16" w14:textId="2385CB36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9,27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124E" w14:textId="2BE73BA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7,56%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85C2914" w14:textId="3151CA8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9 198,75</w:t>
            </w:r>
          </w:p>
        </w:tc>
      </w:tr>
      <w:tr w:rsidR="00EB1FA1" w:rsidRPr="0058069C" w14:paraId="624FF3A7" w14:textId="77777777" w:rsidTr="008E56BB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04B4" w14:textId="19AAF4F4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310E" w14:textId="38D3916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Какао-порошок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A63" w14:textId="0C2521A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в составе сахара или других подслащивающих веществ - нет;                                      Тип какао-порошка - какао - порошок.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9991" w14:textId="7F5D116D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FBBD" w14:textId="33F1259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2DA5" w14:textId="05497F6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DE52" w14:textId="275EB8D2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BF4A" w14:textId="2B889CF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4902" w14:textId="2A21317D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C9A460" w14:textId="4993C6CD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835,05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B7C3" w14:textId="0B03C0C5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69,38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9937" w14:textId="6AC6130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8,31%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F0BC9F7" w14:textId="6FF7B909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2 505,15</w:t>
            </w:r>
          </w:p>
        </w:tc>
      </w:tr>
      <w:tr w:rsidR="00EB1FA1" w:rsidRPr="0058069C" w14:paraId="44BE8461" w14:textId="77777777" w:rsidTr="008E56BB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2F3A" w14:textId="628CC1B4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8A95" w14:textId="2D2A6A3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Лист лавровый сушеный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26AF" w14:textId="0A740C1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листа</w:t>
            </w: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целый.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606" w14:textId="14F2BDD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84D7" w14:textId="7D4BC566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EBB8" w14:textId="736F844E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D3DA" w14:textId="0D14584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1C26" w14:textId="7B420D19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C25C" w14:textId="26CEDECB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E3141E" w14:textId="36E7F3A5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1 792,70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CB" w14:textId="30EBF61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31,59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86D1" w14:textId="5D084906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1,76%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E53ED2D" w14:textId="1E81ADF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1 792,70</w:t>
            </w:r>
          </w:p>
        </w:tc>
      </w:tr>
      <w:tr w:rsidR="00EB1FA1" w:rsidRPr="0058069C" w14:paraId="0A57B317" w14:textId="77777777" w:rsidTr="008E56BB">
        <w:trPr>
          <w:trHeight w:val="745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5D72" w14:textId="3FBEAF05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C0F2" w14:textId="5AD3626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Перец обработанный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D849" w14:textId="1215410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 обработки: молотый; Вид перца:  черный.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303A" w14:textId="3BE2CEF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F465" w14:textId="718FACBA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7992" w14:textId="19F30C29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9654" w14:textId="04F5612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E883" w14:textId="3C1E364E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1 977,82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B4D1" w14:textId="6227427E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3989DDB" w14:textId="79F3ABE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2 152,61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B91" w14:textId="63E75785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156,57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E535" w14:textId="7A5E521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7,27%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310108D" w14:textId="709E7C6E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2 152,61</w:t>
            </w:r>
          </w:p>
        </w:tc>
      </w:tr>
      <w:tr w:rsidR="00EB1FA1" w:rsidRPr="0058069C" w14:paraId="1DE3C3DF" w14:textId="77777777" w:rsidTr="008E56BB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1FDE" w14:textId="4546BAF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6F6D" w14:textId="19D295F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Майонез      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7208" w14:textId="1F5C5F7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Масляная основа: подсолнечное масло.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50B0" w14:textId="0CC8A729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10C1" w14:textId="01DF907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AB61" w14:textId="4CF4C2D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9E67" w14:textId="6740136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9A0E" w14:textId="220AAF24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429,61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CD40" w14:textId="50E0A0FA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02D2A2" w14:textId="2E8AE9D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453,20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8E83" w14:textId="49CB1AA0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21,04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C3B" w14:textId="3765A837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4,64%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2C79674" w14:textId="742D2E95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18 128,00</w:t>
            </w:r>
          </w:p>
        </w:tc>
      </w:tr>
      <w:tr w:rsidR="00EB1FA1" w:rsidRPr="0058069C" w14:paraId="7A1502BE" w14:textId="77777777" w:rsidTr="008E56BB">
        <w:trPr>
          <w:trHeight w:val="50"/>
        </w:trPr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12C9" w14:textId="195D760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7B83" w14:textId="1FF518A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Приправы и пряности смешанные                      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5045" w14:textId="6F68CEFE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Вид: универсальная.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2E52" w14:textId="1A18A2C4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Килограмм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7F607" w14:textId="4457320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3625" w14:textId="3C93D251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0DD8" w14:textId="0942E856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1380,00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0097" w14:textId="015FF7D7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1 347,64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9B10" w14:textId="5C58104F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18988A" w14:textId="1467263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1 365,88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DD45" w14:textId="00AD9673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16,57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728F" w14:textId="7D5A0C3C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1,21%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E18D7A0" w14:textId="112C49C4" w:rsidR="00EB1FA1" w:rsidRPr="0058069C" w:rsidRDefault="00EB1FA1" w:rsidP="00EB1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FA1">
              <w:rPr>
                <w:rFonts w:ascii="Times New Roman" w:hAnsi="Times New Roman" w:cs="Times New Roman"/>
                <w:sz w:val="20"/>
                <w:szCs w:val="20"/>
              </w:rPr>
              <w:t>5 463,52</w:t>
            </w:r>
          </w:p>
        </w:tc>
      </w:tr>
      <w:tr w:rsidR="00EB1FA1" w:rsidRPr="0058069C" w14:paraId="3F1EEA92" w14:textId="77777777" w:rsidTr="008E56BB">
        <w:trPr>
          <w:trHeight w:val="50"/>
        </w:trPr>
        <w:tc>
          <w:tcPr>
            <w:tcW w:w="1344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1DA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Начальная (максимальная) цена государственного контракта (контракта), руб.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F788F51" w14:textId="2E0D23DC" w:rsidR="00EB1FA1" w:rsidRPr="0058069C" w:rsidRDefault="00EB1FA1" w:rsidP="008E5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39 240,73</w:t>
            </w:r>
          </w:p>
        </w:tc>
      </w:tr>
      <w:tr w:rsidR="00EB1FA1" w:rsidRPr="0058069C" w14:paraId="1655F694" w14:textId="77777777" w:rsidTr="008E56BB">
        <w:trPr>
          <w:trHeight w:val="48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9BC3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Расчет начальной (максимальной) цены контракта производится по формуле: </w:t>
            </w:r>
          </w:p>
        </w:tc>
      </w:tr>
      <w:tr w:rsidR="00EB1FA1" w:rsidRPr="0058069C" w14:paraId="2E01E22C" w14:textId="77777777" w:rsidTr="008E56BB">
        <w:trPr>
          <w:trHeight w:val="1442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13D8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63919A05" wp14:editId="63CE8B5B">
                  <wp:simplePos x="0" y="0"/>
                  <wp:positionH relativeFrom="column">
                    <wp:posOffset>4919980</wp:posOffset>
                  </wp:positionH>
                  <wp:positionV relativeFrom="paragraph">
                    <wp:posOffset>-101600</wp:posOffset>
                  </wp:positionV>
                  <wp:extent cx="2971800" cy="704850"/>
                  <wp:effectExtent l="0" t="0" r="0" b="0"/>
                  <wp:wrapNone/>
                  <wp:docPr id="24" name="Рисунок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00000000-0008-0000-0300-000002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где: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НМЦК, определяемая методом сопоставимых рыночных цен (анализа рынка);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v - количество (объем) закупаемого товара (работы, услуги);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n - количество значений, используемых в расчете;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i - номер источника ценовой информации;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Цi - цена единицы товара, работы, услуги, представленная в источнике с номером i</w:t>
            </w:r>
          </w:p>
        </w:tc>
      </w:tr>
      <w:tr w:rsidR="00EB1FA1" w:rsidRPr="0058069C" w14:paraId="723D9304" w14:textId="77777777" w:rsidTr="008E56BB">
        <w:trPr>
          <w:trHeight w:val="455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4E772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определения однородности совокупности значений выявленных цен был определен коэффициент вариации, рассчитанный по формуле: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 - коэффициент вариации;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σ- среднее квадратичное отклонение;</w:t>
            </w:r>
          </w:p>
        </w:tc>
      </w:tr>
      <w:tr w:rsidR="00EB1FA1" w:rsidRPr="0058069C" w14:paraId="536969F0" w14:textId="77777777" w:rsidTr="008E56BB">
        <w:trPr>
          <w:trHeight w:val="42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DF2B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556D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05C4FE39" wp14:editId="71599437">
                  <wp:simplePos x="0" y="0"/>
                  <wp:positionH relativeFrom="column">
                    <wp:posOffset>2459355</wp:posOffset>
                  </wp:positionH>
                  <wp:positionV relativeFrom="paragraph">
                    <wp:posOffset>-915670</wp:posOffset>
                  </wp:positionV>
                  <wp:extent cx="2159000" cy="666750"/>
                  <wp:effectExtent l="0" t="0" r="0" b="0"/>
                  <wp:wrapNone/>
                  <wp:docPr id="25" name="Рисунок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a16="http://schemas.microsoft.com/office/drawing/2014/main" id="{00000000-0008-0000-0300-000003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108F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2A30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6456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22B7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9FE9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8039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E04C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93E9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34F4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497F513" wp14:editId="24A18D61">
                  <wp:simplePos x="0" y="0"/>
                  <wp:positionH relativeFrom="column">
                    <wp:posOffset>-1054100</wp:posOffset>
                  </wp:positionH>
                  <wp:positionV relativeFrom="paragraph">
                    <wp:posOffset>-115570</wp:posOffset>
                  </wp:positionV>
                  <wp:extent cx="2247900" cy="558800"/>
                  <wp:effectExtent l="0" t="0" r="0" b="0"/>
                  <wp:wrapNone/>
                  <wp:docPr id="26" name="Рисунок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4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00000000-0008-0000-0300-000004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5D6A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5EDDFC85" w14:textId="77777777" w:rsidTr="008E56BB">
        <w:trPr>
          <w:trHeight w:val="855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1F3E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7BFD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74E6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8BC0F" w14:textId="77777777" w:rsidR="00EB1FA1" w:rsidRPr="0058069C" w:rsidRDefault="00EB1FA1" w:rsidP="008E5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6D1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C8C1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7BA9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E9B2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2447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A40D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6FC6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AFE8A08" w14:textId="77777777" w:rsidTr="008E56BB">
        <w:trPr>
          <w:trHeight w:val="524"/>
        </w:trPr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D52F6" w14:textId="77777777" w:rsidR="00EB1FA1" w:rsidRPr="0058069C" w:rsidRDefault="00EB1FA1" w:rsidP="008E5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цi  - цена единицы товара, работы, услуги, указанная в источнике с номером i;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&lt;ц&gt; - средняя арифметическая величина цены единицы товара, работы, услуги;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n - количество значений, используемых в расчете.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4564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624A574" w14:textId="77777777" w:rsidTr="008E56BB">
        <w:trPr>
          <w:trHeight w:val="324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21D2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 валюте, используемой для формирования цены контракта и расчетов с поставщиками: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Валютой для формирования цены контракта и расчетов с поставщиками, является рубль Российской Федерации.</w:t>
            </w:r>
          </w:p>
        </w:tc>
      </w:tr>
      <w:tr w:rsidR="00EB1FA1" w:rsidRPr="0058069C" w14:paraId="691CBDAE" w14:textId="77777777" w:rsidTr="008E56BB">
        <w:trPr>
          <w:trHeight w:val="60"/>
        </w:trPr>
        <w:tc>
          <w:tcPr>
            <w:tcW w:w="145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C0F8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контракта: так как валютой для оплаты по заключенному контракту является рубль Российской Федерации, то порядок применения официального курса иностранной валюты к рублю Российской Федерации не устанавливается.</w:t>
            </w:r>
          </w:p>
        </w:tc>
      </w:tr>
      <w:tr w:rsidR="00EB1FA1" w:rsidRPr="0058069C" w14:paraId="6E7CAAB2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9DE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*Формула расчёта Индекса Потребительских Цен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14D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649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372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770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F88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9B0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92DA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AF9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361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191A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6642A1B" w14:textId="77777777" w:rsidTr="008E56BB">
        <w:trPr>
          <w:trHeight w:val="435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6D5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Регион: Магаданская область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9D5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006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66E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876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986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4A4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0B19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27F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5D1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E2E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1018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71F4969" w14:textId="77777777" w:rsidTr="008E56BB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F8A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Тип: Продовольственные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8E1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E2C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42B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FAD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B35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269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213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F09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872A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211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8966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2AEE3D2" w14:textId="77777777" w:rsidTr="008E56BB">
        <w:trPr>
          <w:trHeight w:val="435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000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контракта: 17 декабря 2024 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35C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4E01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D98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DD9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E9F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336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BB8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099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F6C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7C86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CF9CEA6" w14:textId="77777777" w:rsidTr="008E56BB">
        <w:trPr>
          <w:trHeight w:val="43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93B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Индексы потребительских цен на товары и услуги, в % к предыдущему месяцу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44E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FFB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ACF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7ED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CD9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826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BA7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3838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09BE848" w14:textId="77777777" w:rsidTr="008E56BB">
        <w:trPr>
          <w:trHeight w:val="61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067992C5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01004897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02ED851A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D17EB6B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9AF5D52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79BDE3D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1A9C6FD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943C947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88D7BD0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6D3BE4A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34381405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664D676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4541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55B7E21" w14:textId="77777777" w:rsidTr="008E56BB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ABC6A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B196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F6189B6" w14:textId="77777777" w:rsidTr="008E56BB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02AAC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5E789F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464DEC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281F44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4446F2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62AA8C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35A7C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72854A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70355C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BBDD3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4227C2B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5AC2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095D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73891521" w14:textId="77777777" w:rsidTr="008E56BB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CE9D3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3344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09E7C98C" w14:textId="77777777" w:rsidTr="008E56BB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C7990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07CC7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FB4AF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387F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43299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FB04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DB7D5A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64C8AE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736CBC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1F6AFA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57A3E7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37BFC4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4AB2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1F16D1C7" w14:textId="77777777" w:rsidTr="008E56BB">
        <w:trPr>
          <w:trHeight w:val="420"/>
        </w:trPr>
        <w:tc>
          <w:tcPr>
            <w:tcW w:w="105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BE6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 = 1 + (101,52 - 100)/100 + (101,95 - 100)/100 + (100,50 - 100)/100 + (99,80 - 100)/100 + (100,20 - 100)/100 + (99,76 - 100)/100 + (100,35 - 100)/100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1.04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28C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113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4A4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5D48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506FC8F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828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Ваниль обработанная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): 7 950,00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8 268,00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661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F79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2C1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CFE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02DC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FDD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E79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8F4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B617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450A2AC6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AF4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Рис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): 127,85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132,96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6D1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52C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73A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EC4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C12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C39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AB4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AAB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2C4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DC56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919746E" w14:textId="77777777" w:rsidTr="008E56BB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D68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Дрожжи хлебопекарные сушеные):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378.67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393.82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E8C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540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C26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654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EED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E2C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BDA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84CD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9D779C5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8F0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Какао - порошок):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726,10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755,14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FA8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96E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DF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4F7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3A5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E8F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977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5F2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905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23BA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322DC58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36F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Горох):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59,62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62,01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3E4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0B8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01F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6F9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C30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C9B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BB2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D34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64C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5BDE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1DA192BA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C1A3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Укроп сушеный):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2 867,75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2 982,46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D90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664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033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230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8E2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048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810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455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371C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0ED6C9C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A77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Петрушка сушеная):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2 865,07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2 979,67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350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361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390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49C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D1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73E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A7B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6ED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4299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599B409" w14:textId="77777777" w:rsidTr="008E56BB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913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Лист лавровый сушеный):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1 690,48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1 758,10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A33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91C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6C5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B440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EAF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422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8B8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738C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176E1683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C886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Перец обработанный):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1 901,75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1 977,82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783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CB4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0A76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0C3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304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6BD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918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509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6906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4680909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4C5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Кислота уксусная):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363,82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378,37 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D07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181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F0B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3F5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D22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670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71B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907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DD8E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3824CD7A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91B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Майонез):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413,09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429,61 ₽ за КГ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AF9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FD7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997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59C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18E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37C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AF7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CCD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0EB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9C48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71F4B48B" w14:textId="77777777" w:rsidTr="008E56BB">
        <w:trPr>
          <w:trHeight w:val="42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8CC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 натуральный пчелиный):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459,67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478,06 ₽ за КГ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5E6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3A3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E43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C71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3F5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88A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5FC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469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7C94D24A" w14:textId="77777777" w:rsidTr="008E56BB">
        <w:trPr>
          <w:trHeight w:val="420"/>
        </w:trPr>
        <w:tc>
          <w:tcPr>
            <w:tcW w:w="8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205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Приправы и пряности смешанные):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1 295,81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1 347,64 ₽ за КГ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C6E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89B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30F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D35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A4DD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955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2098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511180AE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551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**Формула расчёта Индекса Потребительских Цен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6F6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B69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7A5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8AB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54F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44D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477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80F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4A4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4BCF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312BF81D" w14:textId="77777777" w:rsidTr="008E56BB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7B4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Регион: Магаданская область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084D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5C4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0B6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696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1E5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BBB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E3C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2F6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E5B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AE3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C57A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142FD61A" w14:textId="77777777" w:rsidTr="008E56BB">
        <w:trPr>
          <w:trHeight w:val="420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A44D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Тип: Продовольственные</w:t>
            </w:r>
          </w:p>
        </w:tc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601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365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807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65C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F8C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2C03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EAF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1DE9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4A3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E56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9BC0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5B086CAD" w14:textId="77777777" w:rsidTr="008E56BB">
        <w:trPr>
          <w:trHeight w:val="42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70B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Заключение контракта: 07 октября 2024 г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40E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528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13F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A04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A54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7A6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805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594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A973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58FB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1B9B3FBE" w14:textId="77777777" w:rsidTr="008E56BB">
        <w:trPr>
          <w:trHeight w:val="430"/>
        </w:trPr>
        <w:tc>
          <w:tcPr>
            <w:tcW w:w="74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FDF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Индексы потребительских цен на товары и услуги, в % к предыдущему месяцу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D3C1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8A0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EC3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99E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F4EE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294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41F6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D6AE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6A89F82A" w14:textId="77777777" w:rsidTr="008E56BB">
        <w:trPr>
          <w:trHeight w:val="61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2DE9206F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38E15F1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5CECB3AA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FB556EC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AD49797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8C85F6F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3A020E99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7BF6E55C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49C9FC33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4DCFB14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0C992435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BFC"/>
            <w:vAlign w:val="center"/>
            <w:hideMark/>
          </w:tcPr>
          <w:p w14:paraId="6A0EB4FB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1F61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42C73CCE" w14:textId="77777777" w:rsidTr="008E56BB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2451D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24BEA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38116A93" w14:textId="77777777" w:rsidTr="008E56BB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747AC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974397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08D84A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5E5FF4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940202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1DF5EB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70277E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A7CE8F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AC3038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C051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8B387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BFC31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6957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78935E0E" w14:textId="77777777" w:rsidTr="008E56BB">
        <w:trPr>
          <w:trHeight w:val="430"/>
        </w:trPr>
        <w:tc>
          <w:tcPr>
            <w:tcW w:w="1344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2498B" w14:textId="77777777" w:rsidR="00EB1FA1" w:rsidRPr="0058069C" w:rsidRDefault="00EB1FA1" w:rsidP="008E56BB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 год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C1F8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42713E7E" w14:textId="77777777" w:rsidTr="008E56BB">
        <w:trPr>
          <w:trHeight w:val="430"/>
        </w:trPr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2643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4B6D3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985E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00E37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1312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E7121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B6E5CA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9A5851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3ADE69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734AD1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0A2A9D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119816" w14:textId="77777777" w:rsidR="00EB1FA1" w:rsidRPr="0058069C" w:rsidRDefault="00EB1FA1" w:rsidP="008E56B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44FA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28069BDB" w14:textId="77777777" w:rsidTr="008E56BB">
        <w:trPr>
          <w:trHeight w:val="420"/>
        </w:trPr>
        <w:tc>
          <w:tcPr>
            <w:tcW w:w="134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4CC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 = 1 + (100,52 - 100)/100 + (101,05 - 100)/100 + (101,52 - 100)/100 + (101,95 - 100)/100 + (100,50 - 100)/100 + (99,80 - 100)/100 + (100,20 - 100)/100 + (99,76 - 100)/100 + (100,35 - 100)/100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1.06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94270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B1FA1" w:rsidRPr="0058069C" w14:paraId="7941922C" w14:textId="77777777" w:rsidTr="008E56BB">
        <w:trPr>
          <w:trHeight w:val="420"/>
        </w:trPr>
        <w:tc>
          <w:tcPr>
            <w:tcW w:w="6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D9E2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для расчета (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Кофейных напиток):</w:t>
            </w:r>
            <w:r w:rsidRPr="00580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446,00 * 1.04 = </w:t>
            </w:r>
            <w:r w:rsidRPr="00580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472,76₽ за КГ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64D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F06B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D798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A7D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570C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1177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10594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E8A5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CA84F" w14:textId="77777777" w:rsidR="00EB1FA1" w:rsidRPr="0058069C" w:rsidRDefault="00EB1FA1" w:rsidP="008E5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0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80AED16" w14:textId="466E6BE9" w:rsidR="005E1114" w:rsidRDefault="009161E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E42B71">
        <w:rPr>
          <w:rFonts w:ascii="Times New Roman" w:hAnsi="Times New Roman" w:cs="Times New Roman"/>
          <w:sz w:val="24"/>
          <w:szCs w:val="28"/>
        </w:rPr>
        <w:t>Должностное лицо Заказчика _________________</w:t>
      </w:r>
      <w:r w:rsidR="00E42B71">
        <w:rPr>
          <w:sz w:val="20"/>
        </w:rPr>
        <w:t xml:space="preserve"> </w:t>
      </w:r>
      <w:r w:rsidR="00EB1FA1" w:rsidRPr="00EB1FA1">
        <w:rPr>
          <w:rFonts w:ascii="Times New Roman" w:hAnsi="Times New Roman" w:cs="Times New Roman"/>
          <w:sz w:val="24"/>
          <w:szCs w:val="28"/>
        </w:rPr>
        <w:t>Русина Ольга Андреевна</w:t>
      </w:r>
    </w:p>
    <w:p w14:paraId="06366653" w14:textId="77777777" w:rsidR="005E1114" w:rsidRDefault="005E1114">
      <w:pPr>
        <w:rPr>
          <w:rFonts w:ascii="Times New Roman" w:hAnsi="Times New Roman" w:cs="Times New Roman"/>
          <w:b/>
          <w:color w:val="00B050"/>
          <w:sz w:val="28"/>
        </w:rPr>
      </w:pPr>
    </w:p>
    <w:sectPr w:rsidR="005E1114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D7306" w14:textId="77777777" w:rsidR="004F6EF5" w:rsidRDefault="004F6EF5">
      <w:pPr>
        <w:spacing w:line="240" w:lineRule="auto"/>
      </w:pPr>
      <w:r>
        <w:separator/>
      </w:r>
    </w:p>
  </w:endnote>
  <w:endnote w:type="continuationSeparator" w:id="0">
    <w:p w14:paraId="1396094B" w14:textId="77777777" w:rsidR="004F6EF5" w:rsidRDefault="004F6E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D496" w14:textId="77777777" w:rsidR="004F6EF5" w:rsidRDefault="004F6EF5">
      <w:pPr>
        <w:spacing w:after="0"/>
      </w:pPr>
      <w:r>
        <w:separator/>
      </w:r>
    </w:p>
  </w:footnote>
  <w:footnote w:type="continuationSeparator" w:id="0">
    <w:p w14:paraId="3F62C1D3" w14:textId="77777777" w:rsidR="004F6EF5" w:rsidRDefault="004F6EF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83C"/>
    <w:rsid w:val="00001C1B"/>
    <w:rsid w:val="00030ACC"/>
    <w:rsid w:val="00035539"/>
    <w:rsid w:val="0004251B"/>
    <w:rsid w:val="000509C3"/>
    <w:rsid w:val="00086F04"/>
    <w:rsid w:val="00093317"/>
    <w:rsid w:val="00134985"/>
    <w:rsid w:val="0016791C"/>
    <w:rsid w:val="00172CF0"/>
    <w:rsid w:val="001C7456"/>
    <w:rsid w:val="001D396D"/>
    <w:rsid w:val="001E5D4C"/>
    <w:rsid w:val="00202A1C"/>
    <w:rsid w:val="00216C51"/>
    <w:rsid w:val="002413A6"/>
    <w:rsid w:val="00241BA4"/>
    <w:rsid w:val="00265D29"/>
    <w:rsid w:val="00265F38"/>
    <w:rsid w:val="0029354B"/>
    <w:rsid w:val="002A0F20"/>
    <w:rsid w:val="002C2BED"/>
    <w:rsid w:val="002E1F6F"/>
    <w:rsid w:val="002F5FB9"/>
    <w:rsid w:val="00356E36"/>
    <w:rsid w:val="00363E42"/>
    <w:rsid w:val="0036453C"/>
    <w:rsid w:val="00365104"/>
    <w:rsid w:val="003D76FA"/>
    <w:rsid w:val="003E55EB"/>
    <w:rsid w:val="0042637C"/>
    <w:rsid w:val="00461C7C"/>
    <w:rsid w:val="00493F6F"/>
    <w:rsid w:val="004B1145"/>
    <w:rsid w:val="004C1DA1"/>
    <w:rsid w:val="004C6ACA"/>
    <w:rsid w:val="004E57B3"/>
    <w:rsid w:val="004F6EF5"/>
    <w:rsid w:val="00533BED"/>
    <w:rsid w:val="00553D05"/>
    <w:rsid w:val="005763FB"/>
    <w:rsid w:val="0057773F"/>
    <w:rsid w:val="0058069C"/>
    <w:rsid w:val="005878EB"/>
    <w:rsid w:val="005A0348"/>
    <w:rsid w:val="005B7E87"/>
    <w:rsid w:val="005E1114"/>
    <w:rsid w:val="006017F8"/>
    <w:rsid w:val="00614D14"/>
    <w:rsid w:val="0062141D"/>
    <w:rsid w:val="0063610D"/>
    <w:rsid w:val="00645767"/>
    <w:rsid w:val="00654E80"/>
    <w:rsid w:val="006754C2"/>
    <w:rsid w:val="006A0647"/>
    <w:rsid w:val="006A7549"/>
    <w:rsid w:val="006B3434"/>
    <w:rsid w:val="006B5931"/>
    <w:rsid w:val="006B73CC"/>
    <w:rsid w:val="006B7482"/>
    <w:rsid w:val="006C67BA"/>
    <w:rsid w:val="006E4D69"/>
    <w:rsid w:val="006F0ECD"/>
    <w:rsid w:val="0070234C"/>
    <w:rsid w:val="00771C76"/>
    <w:rsid w:val="007B32AE"/>
    <w:rsid w:val="007D07E7"/>
    <w:rsid w:val="007E6601"/>
    <w:rsid w:val="007F456B"/>
    <w:rsid w:val="00820F92"/>
    <w:rsid w:val="00847287"/>
    <w:rsid w:val="00851C27"/>
    <w:rsid w:val="00861F34"/>
    <w:rsid w:val="0088628E"/>
    <w:rsid w:val="008A72D7"/>
    <w:rsid w:val="008D1A8E"/>
    <w:rsid w:val="008E6F18"/>
    <w:rsid w:val="00900986"/>
    <w:rsid w:val="009161E6"/>
    <w:rsid w:val="0092145E"/>
    <w:rsid w:val="00984C41"/>
    <w:rsid w:val="009B4425"/>
    <w:rsid w:val="009D3417"/>
    <w:rsid w:val="009E74F3"/>
    <w:rsid w:val="00A351D0"/>
    <w:rsid w:val="00A3662F"/>
    <w:rsid w:val="00A72B3B"/>
    <w:rsid w:val="00A82D53"/>
    <w:rsid w:val="00A87A6E"/>
    <w:rsid w:val="00AA0E36"/>
    <w:rsid w:val="00AA32B2"/>
    <w:rsid w:val="00AA583C"/>
    <w:rsid w:val="00AC1D4A"/>
    <w:rsid w:val="00AD7F09"/>
    <w:rsid w:val="00AE10CF"/>
    <w:rsid w:val="00B3077C"/>
    <w:rsid w:val="00B37491"/>
    <w:rsid w:val="00B61ACD"/>
    <w:rsid w:val="00B77063"/>
    <w:rsid w:val="00B916CD"/>
    <w:rsid w:val="00BC6498"/>
    <w:rsid w:val="00C022BA"/>
    <w:rsid w:val="00C066EF"/>
    <w:rsid w:val="00C14B9C"/>
    <w:rsid w:val="00C20EB9"/>
    <w:rsid w:val="00C2155B"/>
    <w:rsid w:val="00C67297"/>
    <w:rsid w:val="00C709AB"/>
    <w:rsid w:val="00C763C2"/>
    <w:rsid w:val="00CA1259"/>
    <w:rsid w:val="00CA5C11"/>
    <w:rsid w:val="00CB02C4"/>
    <w:rsid w:val="00D231AD"/>
    <w:rsid w:val="00D57F4E"/>
    <w:rsid w:val="00DC2738"/>
    <w:rsid w:val="00DD263C"/>
    <w:rsid w:val="00E42B71"/>
    <w:rsid w:val="00EA5E53"/>
    <w:rsid w:val="00EB1FA1"/>
    <w:rsid w:val="00EB3592"/>
    <w:rsid w:val="00EB5E36"/>
    <w:rsid w:val="00EC5901"/>
    <w:rsid w:val="00F030E0"/>
    <w:rsid w:val="00FA4D17"/>
    <w:rsid w:val="00FB6DF7"/>
    <w:rsid w:val="00FC15BF"/>
    <w:rsid w:val="00FD0E16"/>
    <w:rsid w:val="00FF314D"/>
    <w:rsid w:val="02123242"/>
    <w:rsid w:val="0C9B7BC7"/>
    <w:rsid w:val="32174E04"/>
    <w:rsid w:val="361B388C"/>
    <w:rsid w:val="3B9E1C80"/>
    <w:rsid w:val="5BAF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  <w14:docId w14:val="3D67A0C4"/>
  <w15:docId w15:val="{7DDEA044-35C8-4F27-9C8B-9D7C044F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FA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6754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font151">
    <w:name w:val="font151"/>
    <w:basedOn w:val="a0"/>
    <w:rPr>
      <w:rFonts w:ascii="Times New Roman" w:hAnsi="Times New Roman" w:cs="Times New Roman" w:hint="default"/>
      <w:color w:val="000000"/>
      <w:u w:val="none"/>
      <w:vertAlign w:val="superscript"/>
    </w:rPr>
  </w:style>
  <w:style w:type="character" w:customStyle="1" w:styleId="font41">
    <w:name w:val="font4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161">
    <w:name w:val="font161"/>
    <w:basedOn w:val="a0"/>
    <w:rPr>
      <w:rFonts w:ascii="Symbol" w:hAnsi="Symbol" w:hint="default"/>
      <w:color w:val="000000"/>
      <w:u w:val="none"/>
    </w:rPr>
  </w:style>
  <w:style w:type="character" w:customStyle="1" w:styleId="font171">
    <w:name w:val="font17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181">
    <w:name w:val="font18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191">
    <w:name w:val="font191"/>
    <w:basedOn w:val="a0"/>
    <w:rPr>
      <w:rFonts w:ascii="Symbol" w:hAnsi="Symbol" w:hint="default"/>
      <w:color w:val="000000"/>
      <w:u w:val="none"/>
    </w:rPr>
  </w:style>
  <w:style w:type="character" w:customStyle="1" w:styleId="font201">
    <w:name w:val="font20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211">
    <w:name w:val="font21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71">
    <w:name w:val="font71"/>
    <w:basedOn w:val="a0"/>
    <w:rPr>
      <w:rFonts w:ascii="Times New Roman" w:hAnsi="Times New Roman" w:cs="Times New Roman" w:hint="default"/>
      <w:color w:val="000000"/>
      <w:u w:val="none"/>
    </w:rPr>
  </w:style>
  <w:style w:type="character" w:customStyle="1" w:styleId="font141">
    <w:name w:val="font141"/>
    <w:basedOn w:val="a0"/>
    <w:rPr>
      <w:rFonts w:ascii="Times New Roman" w:hAnsi="Times New Roman" w:cs="Times New Roman" w:hint="default"/>
      <w:b/>
      <w:bCs/>
      <w:color w:val="000000"/>
      <w:u w:val="none"/>
    </w:rPr>
  </w:style>
  <w:style w:type="character" w:customStyle="1" w:styleId="30">
    <w:name w:val="Заголовок 3 Знак"/>
    <w:basedOn w:val="a0"/>
    <w:link w:val="3"/>
    <w:uiPriority w:val="9"/>
    <w:rsid w:val="006754C2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E96E-731A-4DC4-9C52-865E3069D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19</Pages>
  <Words>4898</Words>
  <Characters>27924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Наталья</dc:creator>
  <cp:lastModifiedBy>watchdogsloveforever@outlook.com</cp:lastModifiedBy>
  <cp:revision>48</cp:revision>
  <dcterms:created xsi:type="dcterms:W3CDTF">2023-11-22T05:35:00Z</dcterms:created>
  <dcterms:modified xsi:type="dcterms:W3CDTF">2025-09-04T10:21:00Z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B88611E12A7F4CB5B25E7223D25C21B7_12</vt:lpwstr>
  </property>
</Properties>
</file>